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432E2" w:rsidRDefault="007037D4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noProof/>
          <w:lang w:eastAsia="ru-RU"/>
        </w:rPr>
        <w:drawing>
          <wp:inline distT="0" distB="0" distL="0" distR="0" wp14:anchorId="7133768A" wp14:editId="444E7F18">
            <wp:extent cx="6480175" cy="5672455"/>
            <wp:effectExtent l="3810" t="15240" r="635" b="63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480175" cy="56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432E2" w:rsidRDefault="00E432E2" w:rsidP="007037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</w:p>
    <w:p w:rsidR="007037D4" w:rsidRDefault="007037D4" w:rsidP="007037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</w:p>
    <w:p w:rsidR="007037D4" w:rsidRDefault="007037D4" w:rsidP="007037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  <w:bookmarkStart w:id="0" w:name="_GoBack"/>
      <w:bookmarkEnd w:id="0"/>
    </w:p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432E2" w:rsidRDefault="00E432E2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307B50" w:rsidRDefault="00307B50" w:rsidP="00307B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lastRenderedPageBreak/>
        <w:t>Пояснительная записка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</w:rPr>
      </w:pP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МБДОУ «Детский сад № 2 «Золушка» с. Чечен-Аул муниципального образования городской округ город Аргун» (далее - ДОУ) реализующий программы дошкольного образования разработан на основании нормативных документов;</w:t>
      </w:r>
    </w:p>
    <w:p w:rsidR="00307B50" w:rsidRDefault="00307B50" w:rsidP="00307B50">
      <w:pPr>
        <w:pStyle w:val="Default"/>
        <w:ind w:firstLine="567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1. </w:t>
      </w:r>
      <w:r>
        <w:rPr>
          <w:bCs/>
          <w:sz w:val="28"/>
          <w:szCs w:val="26"/>
        </w:rPr>
        <w:t>Федеральный закон № 273-ФЗ от 29.12.2012 «Об образовании РФ» с изменениями от 08.12.2020г.</w:t>
      </w:r>
    </w:p>
    <w:p w:rsidR="00307B50" w:rsidRDefault="00307B50" w:rsidP="00307B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>2.</w:t>
      </w:r>
      <w:r>
        <w:rPr>
          <w:bCs/>
          <w:sz w:val="28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от 27 октября 2020г.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3.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4. 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реализует следующие программы;</w:t>
      </w:r>
    </w:p>
    <w:p w:rsidR="000A2AFD" w:rsidRPr="000A2AFD" w:rsidRDefault="000A2AFD" w:rsidP="000A2AFD">
      <w:pPr>
        <w:spacing w:after="0"/>
        <w:ind w:right="249" w:hanging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 xml:space="preserve">        </w:t>
      </w:r>
      <w:r w:rsidRPr="000A2AFD">
        <w:rPr>
          <w:rFonts w:ascii="Times New Roman" w:hAnsi="Times New Roman"/>
          <w:bCs/>
          <w:sz w:val="28"/>
          <w:szCs w:val="26"/>
        </w:rPr>
        <w:t>- «</w:t>
      </w:r>
      <w:r>
        <w:rPr>
          <w:rFonts w:ascii="Times New Roman" w:hAnsi="Times New Roman"/>
          <w:sz w:val="28"/>
          <w:szCs w:val="28"/>
        </w:rPr>
        <w:t>О</w:t>
      </w:r>
      <w:r w:rsidRPr="000A2AFD">
        <w:rPr>
          <w:rFonts w:ascii="Times New Roman" w:hAnsi="Times New Roman"/>
          <w:sz w:val="28"/>
          <w:szCs w:val="28"/>
        </w:rPr>
        <w:t>бразовательная</w:t>
      </w:r>
      <w:r w:rsidRPr="000A2A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2AFD">
        <w:rPr>
          <w:rFonts w:ascii="Times New Roman" w:hAnsi="Times New Roman"/>
          <w:sz w:val="28"/>
          <w:szCs w:val="28"/>
        </w:rPr>
        <w:t>программа</w:t>
      </w:r>
      <w:r w:rsidRPr="000A2AF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A2AFD">
        <w:rPr>
          <w:rFonts w:ascii="Times New Roman" w:hAnsi="Times New Roman"/>
          <w:sz w:val="28"/>
          <w:szCs w:val="28"/>
        </w:rPr>
        <w:t>дошкольного</w:t>
      </w:r>
      <w:r w:rsidRPr="000A2AF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0A2AFD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A2AFD">
        <w:rPr>
          <w:rFonts w:ascii="Times New Roman" w:hAnsi="Times New Roman"/>
          <w:sz w:val="28"/>
          <w:szCs w:val="28"/>
        </w:rPr>
        <w:t xml:space="preserve">(Разработана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0A2AF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A2AFD">
        <w:rPr>
          <w:rFonts w:ascii="Times New Roman" w:hAnsi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0A2AF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A2AFD">
        <w:rPr>
          <w:rFonts w:ascii="Times New Roman" w:hAnsi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Pr="000A2AF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A2AFD">
        <w:rPr>
          <w:rFonts w:ascii="Times New Roman" w:hAnsi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 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Образовательная программа ДОУ.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Дополнительные парциальные программы;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Программа курса «Мой край родной» /</w:t>
      </w:r>
      <w:proofErr w:type="spellStart"/>
      <w:r>
        <w:rPr>
          <w:bCs/>
          <w:color w:val="auto"/>
          <w:sz w:val="28"/>
          <w:szCs w:val="26"/>
        </w:rPr>
        <w:t>развтаающая</w:t>
      </w:r>
      <w:proofErr w:type="spellEnd"/>
      <w:r>
        <w:rPr>
          <w:bCs/>
          <w:color w:val="auto"/>
          <w:sz w:val="28"/>
          <w:szCs w:val="26"/>
        </w:rPr>
        <w:t xml:space="preserve"> программа для дошкольников от 3 до 7 лет. -Махачкала; Изд-во АЛЕФ, 2014. - 72с.;</w:t>
      </w:r>
    </w:p>
    <w:p w:rsidR="00307B50" w:rsidRDefault="00307B50" w:rsidP="00307B50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- </w:t>
      </w:r>
      <w:r>
        <w:rPr>
          <w:bCs/>
          <w:sz w:val="28"/>
          <w:szCs w:val="26"/>
        </w:rPr>
        <w:t>Экономическое воспитание дошкольников: формирование предпосылок финансовой грамотности для детей 5–7 лет. Москва 2018.</w:t>
      </w:r>
    </w:p>
    <w:p w:rsidR="00307B50" w:rsidRDefault="00BA3B21" w:rsidP="00307B50">
      <w:pPr>
        <w:pStyle w:val="Default"/>
        <w:ind w:firstLine="567"/>
        <w:rPr>
          <w:bCs/>
          <w:sz w:val="28"/>
          <w:szCs w:val="26"/>
        </w:rPr>
      </w:pPr>
      <w:proofErr w:type="gramStart"/>
      <w:r>
        <w:rPr>
          <w:bCs/>
          <w:sz w:val="28"/>
          <w:szCs w:val="26"/>
        </w:rPr>
        <w:t xml:space="preserve">-  </w:t>
      </w:r>
      <w:r w:rsidR="00307B50">
        <w:rPr>
          <w:bCs/>
          <w:sz w:val="28"/>
          <w:szCs w:val="26"/>
        </w:rPr>
        <w:t>«</w:t>
      </w:r>
      <w:proofErr w:type="gramEnd"/>
      <w:r w:rsidR="00307B50">
        <w:rPr>
          <w:bCs/>
          <w:sz w:val="28"/>
          <w:szCs w:val="26"/>
        </w:rPr>
        <w:t xml:space="preserve">Основы безопасности детей дошкольного возраста» под редакцией Авдеевой Н.Н., Князевой Н.Л., </w:t>
      </w:r>
      <w:proofErr w:type="spellStart"/>
      <w:r w:rsidR="00307B50">
        <w:rPr>
          <w:bCs/>
          <w:sz w:val="28"/>
          <w:szCs w:val="26"/>
        </w:rPr>
        <w:t>Стѐркиной</w:t>
      </w:r>
      <w:proofErr w:type="spellEnd"/>
      <w:r w:rsidR="00307B50">
        <w:rPr>
          <w:bCs/>
          <w:sz w:val="28"/>
          <w:szCs w:val="26"/>
        </w:rPr>
        <w:t xml:space="preserve"> Р.Б.</w:t>
      </w:r>
    </w:p>
    <w:p w:rsidR="00E65AA4" w:rsidRPr="00E65AA4" w:rsidRDefault="00E65AA4" w:rsidP="00307B50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6"/>
        </w:rPr>
        <w:t xml:space="preserve">-  </w:t>
      </w:r>
      <w:r w:rsidRPr="00E65AA4">
        <w:rPr>
          <w:sz w:val="28"/>
          <w:szCs w:val="28"/>
        </w:rPr>
        <w:t xml:space="preserve">Программа по духовно-нравственному воспитанию «Сан </w:t>
      </w:r>
      <w:proofErr w:type="spellStart"/>
      <w:r w:rsidRPr="00E65AA4">
        <w:rPr>
          <w:sz w:val="28"/>
          <w:szCs w:val="28"/>
        </w:rPr>
        <w:t>къоман</w:t>
      </w:r>
      <w:proofErr w:type="spellEnd"/>
      <w:r w:rsidRPr="00E65AA4">
        <w:rPr>
          <w:sz w:val="28"/>
          <w:szCs w:val="28"/>
        </w:rPr>
        <w:t xml:space="preserve"> </w:t>
      </w:r>
      <w:proofErr w:type="spellStart"/>
      <w:r w:rsidRPr="00E65AA4">
        <w:rPr>
          <w:sz w:val="28"/>
          <w:szCs w:val="28"/>
        </w:rPr>
        <w:t>хазна</w:t>
      </w:r>
      <w:proofErr w:type="spellEnd"/>
      <w:r w:rsidRPr="00E65AA4">
        <w:rPr>
          <w:sz w:val="28"/>
          <w:szCs w:val="28"/>
        </w:rPr>
        <w:t xml:space="preserve">» под редакцией </w:t>
      </w:r>
      <w:proofErr w:type="spellStart"/>
      <w:r w:rsidRPr="00E65AA4">
        <w:rPr>
          <w:sz w:val="28"/>
          <w:szCs w:val="28"/>
        </w:rPr>
        <w:t>Абдрахмановой</w:t>
      </w:r>
      <w:proofErr w:type="spellEnd"/>
      <w:r w:rsidRPr="00E65AA4">
        <w:rPr>
          <w:sz w:val="28"/>
          <w:szCs w:val="28"/>
        </w:rPr>
        <w:t xml:space="preserve"> Ж.М., </w:t>
      </w:r>
      <w:proofErr w:type="spellStart"/>
      <w:r w:rsidRPr="00E65AA4">
        <w:rPr>
          <w:sz w:val="28"/>
          <w:szCs w:val="28"/>
        </w:rPr>
        <w:t>Джунаидова</w:t>
      </w:r>
      <w:proofErr w:type="spellEnd"/>
      <w:r w:rsidRPr="00E65AA4">
        <w:rPr>
          <w:sz w:val="28"/>
          <w:szCs w:val="28"/>
        </w:rPr>
        <w:t xml:space="preserve"> С.С.</w:t>
      </w:r>
    </w:p>
    <w:p w:rsidR="00307B50" w:rsidRDefault="00307B50" w:rsidP="00307B50">
      <w:pPr>
        <w:pStyle w:val="Default"/>
        <w:ind w:firstLine="567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</w:t>
      </w:r>
      <w:r>
        <w:rPr>
          <w:bCs/>
          <w:color w:val="auto"/>
          <w:sz w:val="28"/>
          <w:szCs w:val="26"/>
        </w:rPr>
        <w:lastRenderedPageBreak/>
        <w:t>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307B50" w:rsidRDefault="00307B50" w:rsidP="00307B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Часть, формируемая участниками образовательных отношений представлена дополнительной образовательной программой курса «Мой край родной» /развивающая программа для дошкольников от 3 до 7 лет. - Махачкала; Изд-во</w:t>
      </w:r>
    </w:p>
    <w:p w:rsidR="00307B50" w:rsidRDefault="00307B50" w:rsidP="00307B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АЛЕФ, 2014. - 72с. Организованная образовательная деятельность (далее - ООД) по реализации части, формируемой участниками образовательных отношений организуется в группах 3-7 лет один раз в неделю. </w:t>
      </w:r>
    </w:p>
    <w:p w:rsidR="00307B50" w:rsidRDefault="00307B50" w:rsidP="00307B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8"/>
        </w:rPr>
        <w:t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Основными задачами учебного плана являются: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-регулирование объема образовательной нагрузки;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-реализация ФГОС ДО к содержанию и организации образовательного процесса;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структуре учебного плана ДОУ выделены две части - обязательная часть и часть, формируемая участниками образовательных отношений.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образовательной программы ДОУ представлена (не менее 60%), а часть, формируемая участниками образовательных отношений учитывает условия ДОУ, интересы и особенности воспитанников, запросы родителей (не более 40%).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</w:t>
      </w:r>
      <w:r>
        <w:rPr>
          <w:bCs/>
          <w:color w:val="auto"/>
          <w:sz w:val="28"/>
          <w:szCs w:val="28"/>
        </w:rPr>
        <w:lastRenderedPageBreak/>
        <w:t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в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07B50" w:rsidRDefault="00307B50" w:rsidP="00307B5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07B50" w:rsidRDefault="00307B50" w:rsidP="00307B5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07B50" w:rsidRDefault="00307B50" w:rsidP="00307B50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‘произведений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Часть, формируемая участниками образовательных отношений представлена реализацией дополнительной образовательной программой по музыкальному воспитанию детей дошкольного возраста программа по музыкальному воспитанию детей дошкольного возраста И. </w:t>
      </w:r>
      <w:proofErr w:type="spellStart"/>
      <w:r>
        <w:rPr>
          <w:bCs/>
          <w:color w:val="auto"/>
          <w:sz w:val="28"/>
          <w:szCs w:val="28"/>
        </w:rPr>
        <w:t>Каплунова</w:t>
      </w:r>
      <w:proofErr w:type="spellEnd"/>
      <w:r>
        <w:rPr>
          <w:bCs/>
          <w:color w:val="auto"/>
          <w:sz w:val="28"/>
          <w:szCs w:val="28"/>
        </w:rPr>
        <w:t xml:space="preserve">, И. </w:t>
      </w:r>
      <w:proofErr w:type="spellStart"/>
      <w:r>
        <w:rPr>
          <w:bCs/>
          <w:color w:val="auto"/>
          <w:sz w:val="28"/>
          <w:szCs w:val="28"/>
        </w:rPr>
        <w:t>Новоскольцева</w:t>
      </w:r>
      <w:proofErr w:type="spellEnd"/>
      <w:r>
        <w:rPr>
          <w:bCs/>
          <w:color w:val="auto"/>
          <w:sz w:val="28"/>
          <w:szCs w:val="28"/>
        </w:rPr>
        <w:t xml:space="preserve"> «Ладушки». Отпечатано с готового оригинал-макета в типографии «Инфо </w:t>
      </w:r>
      <w:proofErr w:type="spellStart"/>
      <w:r>
        <w:rPr>
          <w:bCs/>
          <w:color w:val="auto"/>
          <w:sz w:val="28"/>
          <w:szCs w:val="28"/>
        </w:rPr>
        <w:t>Ол</w:t>
      </w:r>
      <w:proofErr w:type="spellEnd"/>
      <w:r>
        <w:rPr>
          <w:bCs/>
          <w:color w:val="auto"/>
          <w:sz w:val="28"/>
          <w:szCs w:val="28"/>
        </w:rPr>
        <w:t>», Санкт-Петербург.</w:t>
      </w:r>
    </w:p>
    <w:p w:rsidR="00307B50" w:rsidRDefault="00307B50" w:rsidP="00307B50">
      <w:pPr>
        <w:pStyle w:val="Default"/>
        <w:ind w:firstLine="567"/>
      </w:pPr>
      <w:r>
        <w:rPr>
          <w:bCs/>
          <w:color w:val="auto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основш.1х движений (ходьба, бег, мягкие прыжки, повороты в обе стороны), формирование начальных представлений о некоторых </w:t>
      </w:r>
      <w:r>
        <w:rPr>
          <w:bCs/>
          <w:color w:val="auto"/>
          <w:sz w:val="28"/>
          <w:szCs w:val="28"/>
        </w:rPr>
        <w:lastRenderedPageBreak/>
        <w:t xml:space="preserve">видах спорта, овладение подвижными играми с правилами; становление целенаправленности и </w:t>
      </w:r>
      <w:proofErr w:type="spellStart"/>
      <w:r>
        <w:rPr>
          <w:bCs/>
          <w:color w:val="auto"/>
          <w:sz w:val="28"/>
          <w:szCs w:val="28"/>
        </w:rPr>
        <w:t>саморегуляции</w:t>
      </w:r>
      <w:proofErr w:type="spellEnd"/>
      <w:r>
        <w:rPr>
          <w:bCs/>
          <w:color w:val="auto"/>
          <w:sz w:val="28"/>
          <w:szCs w:val="28"/>
        </w:rPr>
        <w:t xml:space="preserve"> в двигательной сфере; становление ценностей</w:t>
      </w:r>
      <w:r>
        <w:rPr>
          <w:bCs/>
          <w:sz w:val="28"/>
          <w:szCs w:val="28"/>
        </w:rPr>
        <w:t xml:space="preserve"> </w:t>
      </w:r>
    </w:p>
    <w:p w:rsidR="00307B50" w:rsidRDefault="00307B50" w:rsidP="00307B50">
      <w:pPr>
        <w:pStyle w:val="Default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здорового образа жизни, овладение его элементарными нормами и правилами (</w:t>
      </w:r>
      <w:proofErr w:type="gramStart"/>
      <w:r>
        <w:rPr>
          <w:bCs/>
          <w:color w:val="auto"/>
          <w:sz w:val="28"/>
          <w:szCs w:val="26"/>
        </w:rPr>
        <w:t>в  двигательном</w:t>
      </w:r>
      <w:proofErr w:type="gramEnd"/>
      <w:r>
        <w:rPr>
          <w:bCs/>
          <w:color w:val="auto"/>
          <w:sz w:val="28"/>
          <w:szCs w:val="26"/>
        </w:rPr>
        <w:t xml:space="preserve"> режиме, закаливании, при формировании полезных привычек и др.).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Музыкальное развитие детей в ДОУ осуществляет музыкальный руководитель, физическое развитие детей осуществляет инструктор по физической культуре.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Для воспитанников ДОУ организована 5-дневная образовательная неделя.  </w:t>
      </w:r>
    </w:p>
    <w:p w:rsidR="00307B50" w:rsidRDefault="00307B50" w:rsidP="00307B50">
      <w:pPr>
        <w:pStyle w:val="Default"/>
        <w:ind w:firstLine="567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Количество компонентов организационно - образовательной деятельности и их продолжительность, время проведения соответствуют требованиям СанПиН                 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307B50" w:rsidRDefault="00307B50" w:rsidP="00307B50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В соответствии </w:t>
      </w:r>
      <w:r>
        <w:rPr>
          <w:bCs/>
          <w:sz w:val="28"/>
          <w:szCs w:val="26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от 27 октября 2020г. </w:t>
      </w:r>
      <w:r>
        <w:rPr>
          <w:bCs/>
          <w:color w:val="auto"/>
          <w:sz w:val="28"/>
          <w:szCs w:val="26"/>
        </w:rPr>
        <w:t>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- не более 15 минут, для детей от 4-х до 5 лет - не более 20 минут, для детей от 5 до 6-ти лет -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старшей- 45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307B50" w:rsidRDefault="00307B50" w:rsidP="00307B5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В середине учебного года (с 1 января по 9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организуются подвижные и спортивные игры, праздники, экскурсии и т.д., увеличивается продолжительность прогулок.</w:t>
      </w:r>
    </w:p>
    <w:p w:rsidR="00307B50" w:rsidRDefault="00307B50" w:rsidP="00307B5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 xml:space="preserve"> </w:t>
      </w:r>
    </w:p>
    <w:p w:rsidR="00307B50" w:rsidRDefault="00307B50" w:rsidP="00307B50">
      <w:pPr>
        <w:pStyle w:val="Default"/>
      </w:pPr>
    </w:p>
    <w:p w:rsidR="00307B50" w:rsidRDefault="00307B50" w:rsidP="00307B50">
      <w:pPr>
        <w:jc w:val="both"/>
        <w:rPr>
          <w:rFonts w:ascii="Times New Roman" w:hAnsi="Times New Roman"/>
          <w:sz w:val="24"/>
          <w:szCs w:val="24"/>
        </w:rPr>
      </w:pPr>
    </w:p>
    <w:p w:rsidR="00307B50" w:rsidRDefault="00307B50" w:rsidP="00307B50">
      <w:pPr>
        <w:jc w:val="both"/>
        <w:rPr>
          <w:rFonts w:ascii="Times New Roman" w:hAnsi="Times New Roman"/>
          <w:sz w:val="24"/>
          <w:szCs w:val="24"/>
        </w:rPr>
      </w:pPr>
    </w:p>
    <w:p w:rsidR="00307B50" w:rsidRDefault="00307B50" w:rsidP="00307B50">
      <w:pPr>
        <w:jc w:val="both"/>
        <w:rPr>
          <w:b/>
          <w:bCs/>
          <w:sz w:val="28"/>
          <w:szCs w:val="28"/>
        </w:rPr>
      </w:pPr>
    </w:p>
    <w:p w:rsidR="00307B50" w:rsidRDefault="00307B50" w:rsidP="00307B5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307B50" w:rsidRDefault="00307B50" w:rsidP="00307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МБДОУ «Детский сад № 2 «Золушка» с. Чечен-Аул муниципального образования городской округ город Аргун»</w:t>
      </w:r>
    </w:p>
    <w:tbl>
      <w:tblPr>
        <w:tblpPr w:leftFromText="180" w:rightFromText="180" w:bottomFromText="160" w:vertAnchor="text" w:horzAnchor="margin" w:tblpXSpec="center" w:tblpY="41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2265"/>
        <w:gridCol w:w="1694"/>
        <w:gridCol w:w="996"/>
        <w:gridCol w:w="996"/>
        <w:gridCol w:w="854"/>
        <w:gridCol w:w="856"/>
      </w:tblGrid>
      <w:tr w:rsidR="00BA3B21" w:rsidTr="00BA3B21">
        <w:trPr>
          <w:trHeight w:val="423"/>
        </w:trPr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BA3B21" w:rsidTr="00BA3B21">
        <w:trPr>
          <w:trHeight w:val="306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5-6</w:t>
            </w:r>
          </w:p>
        </w:tc>
      </w:tr>
      <w:tr w:rsidR="00BA3B21" w:rsidTr="00BA3B21">
        <w:trPr>
          <w:trHeight w:val="648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BA3B21" w:rsidTr="00BA3B21">
        <w:trPr>
          <w:trHeight w:val="636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ООД  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неделю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BA3B21" w:rsidRDefault="00BA3B21" w:rsidP="00BA3B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13</w:t>
            </w:r>
          </w:p>
        </w:tc>
      </w:tr>
      <w:tr w:rsidR="00BA3B21" w:rsidTr="00BA3B21">
        <w:trPr>
          <w:trHeight w:val="648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ООД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месяц/год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М/Г</w:t>
            </w:r>
          </w:p>
        </w:tc>
      </w:tr>
      <w:tr w:rsidR="00BA3B21" w:rsidTr="00BA3B21">
        <w:trPr>
          <w:trHeight w:val="4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</w:tr>
      <w:tr w:rsidR="00BA3B21" w:rsidTr="00BA3B21">
        <w:trPr>
          <w:trHeight w:val="615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Pr="00DD28C2" w:rsidRDefault="00BA3B21" w:rsidP="00BA3B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BA3B21" w:rsidTr="00BA3B21">
        <w:trPr>
          <w:trHeight w:val="648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BA3B21" w:rsidTr="00BA3B21">
        <w:trPr>
          <w:trHeight w:val="44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BA3B21" w:rsidTr="00BA3B21">
        <w:trPr>
          <w:trHeight w:val="306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BA3B21" w:rsidTr="00BA3B21">
        <w:trPr>
          <w:trHeight w:val="465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BA3B21" w:rsidTr="00BA3B21">
        <w:trPr>
          <w:trHeight w:val="231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BA3B21" w:rsidTr="00BA3B21">
        <w:trPr>
          <w:trHeight w:val="645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BA3B21" w:rsidTr="00BA3B21">
        <w:trPr>
          <w:trHeight w:val="389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BA3B21" w:rsidTr="00BA3B21">
        <w:trPr>
          <w:trHeight w:val="76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BA3B21" w:rsidTr="00BA3B21">
        <w:trPr>
          <w:trHeight w:val="411"/>
        </w:trPr>
        <w:tc>
          <w:tcPr>
            <w:tcW w:w="10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A3B21" w:rsidTr="00E12444">
        <w:trPr>
          <w:trHeight w:val="699"/>
        </w:trPr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Программа по музыкальному воспитанию детей дошкольного возраста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«Ладушки»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BA3B21" w:rsidTr="00BA3B21">
        <w:trPr>
          <w:trHeight w:val="844"/>
        </w:trPr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  <w:p w:rsidR="00BA3B21" w:rsidRDefault="00BA3B21" w:rsidP="00BA3B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E12444" w:rsidP="00BA3B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E12444" w:rsidP="00BA3B2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E12444" w:rsidTr="00BA3B21">
        <w:trPr>
          <w:trHeight w:val="844"/>
        </w:trPr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4" w:rsidRDefault="00E12444" w:rsidP="00BA3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Программа по духовно-нравственному воспитанию «Сан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къоман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хазна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Абдрахмановой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Ж.М.,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Джунаидова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С.С.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4" w:rsidRDefault="00E12444" w:rsidP="00BA3B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4" w:rsidRDefault="00E12444" w:rsidP="00BA3B2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4" w:rsidRDefault="00E12444" w:rsidP="00BA3B2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4" w:rsidRDefault="00E12444" w:rsidP="00BA3B2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BA3B21" w:rsidTr="00BA3B21">
        <w:trPr>
          <w:trHeight w:val="844"/>
        </w:trPr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Экономическое воспитание дошкольников: формирование предпосылок финансовой грамотности для детей 5–7 лет. Москва 2018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1/9</w:t>
            </w:r>
          </w:p>
        </w:tc>
      </w:tr>
      <w:tr w:rsidR="00BA3B21" w:rsidTr="00BA3B21">
        <w:trPr>
          <w:trHeight w:val="844"/>
        </w:trPr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1" w:rsidRDefault="00BA3B21" w:rsidP="00BA3B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«Основы безопасности детей дошкольного возраста» под редакцией Авдеевой Н.Н., Князевой Н.Л.,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Стѐркиной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Р.Б.</w:t>
            </w:r>
          </w:p>
          <w:p w:rsidR="00BA3B21" w:rsidRDefault="00BA3B21" w:rsidP="00BA3B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21" w:rsidRDefault="00BA3B21" w:rsidP="00BA3B21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307B50" w:rsidRDefault="00307B50" w:rsidP="00307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на </w:t>
      </w:r>
      <w:r w:rsidR="000A2AFD">
        <w:rPr>
          <w:rFonts w:ascii="Times New Roman" w:hAnsi="Times New Roman"/>
          <w:b/>
          <w:sz w:val="28"/>
          <w:szCs w:val="28"/>
          <w:lang w:eastAsia="ru-RU"/>
        </w:rPr>
        <w:t>2023-</w:t>
      </w:r>
      <w:proofErr w:type="gramStart"/>
      <w:r w:rsidR="000A2AFD">
        <w:rPr>
          <w:rFonts w:ascii="Times New Roman" w:hAnsi="Times New Roman"/>
          <w:b/>
          <w:sz w:val="28"/>
          <w:szCs w:val="28"/>
          <w:lang w:eastAsia="ru-RU"/>
        </w:rPr>
        <w:t>2024</w:t>
      </w:r>
      <w:r w:rsidR="00C256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307B50" w:rsidRDefault="00307B50" w:rsidP="00307B50">
      <w:pPr>
        <w:spacing w:after="0"/>
        <w:rPr>
          <w:rFonts w:ascii="Times New Roman" w:hAnsi="Times New Roman"/>
          <w:sz w:val="28"/>
          <w:szCs w:val="28"/>
        </w:rPr>
      </w:pPr>
    </w:p>
    <w:p w:rsidR="00307B50" w:rsidRDefault="00307B50" w:rsidP="00307B50"/>
    <w:p w:rsidR="00E7583F" w:rsidRDefault="00E7583F"/>
    <w:sectPr w:rsidR="00E7583F" w:rsidSect="00307B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2E"/>
    <w:rsid w:val="000A2AFD"/>
    <w:rsid w:val="00221E15"/>
    <w:rsid w:val="00307B50"/>
    <w:rsid w:val="005D6232"/>
    <w:rsid w:val="007037D4"/>
    <w:rsid w:val="009954CB"/>
    <w:rsid w:val="00BA3B21"/>
    <w:rsid w:val="00C25603"/>
    <w:rsid w:val="00DC0D2E"/>
    <w:rsid w:val="00DD28C2"/>
    <w:rsid w:val="00E12444"/>
    <w:rsid w:val="00E432E2"/>
    <w:rsid w:val="00E65AA4"/>
    <w:rsid w:val="00E7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38943-71A8-4064-A1DA-F2E4968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5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B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30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E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2023-09-26T07:37:00Z</cp:lastPrinted>
  <dcterms:created xsi:type="dcterms:W3CDTF">2021-10-22T11:53:00Z</dcterms:created>
  <dcterms:modified xsi:type="dcterms:W3CDTF">2023-10-27T08:18:00Z</dcterms:modified>
</cp:coreProperties>
</file>