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EA0" w:rsidRDefault="00C53EA0" w:rsidP="0016102B">
      <w:pPr>
        <w:pStyle w:val="a5"/>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drawing>
          <wp:inline distT="0" distB="0" distL="0" distR="0">
            <wp:extent cx="6480175" cy="9315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втр.jpg"/>
                    <pic:cNvPicPr/>
                  </pic:nvPicPr>
                  <pic:blipFill>
                    <a:blip r:embed="rId7">
                      <a:extLst>
                        <a:ext uri="{28A0092B-C50C-407E-A947-70E740481C1C}">
                          <a14:useLocalDpi xmlns:a14="http://schemas.microsoft.com/office/drawing/2010/main" val="0"/>
                        </a:ext>
                      </a:extLst>
                    </a:blip>
                    <a:stretch>
                      <a:fillRect/>
                    </a:stretch>
                  </pic:blipFill>
                  <pic:spPr>
                    <a:xfrm>
                      <a:off x="0" y="0"/>
                      <a:ext cx="6480175" cy="9315450"/>
                    </a:xfrm>
                    <a:prstGeom prst="rect">
                      <a:avLst/>
                    </a:prstGeom>
                  </pic:spPr>
                </pic:pic>
              </a:graphicData>
            </a:graphic>
          </wp:inline>
        </w:drawing>
      </w:r>
      <w:bookmarkEnd w:id="0"/>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и служащих, раздел «Квалификационные характеристики должностей работников образования»).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представитель работодателя</w:t>
      </w:r>
      <w:r w:rsidRPr="00AB0A0F">
        <w:rPr>
          <w:rFonts w:ascii="Times New Roman" w:eastAsia="Times New Roman" w:hAnsi="Times New Roman" w:cs="Times New Roman"/>
          <w:sz w:val="28"/>
          <w:szCs w:val="28"/>
        </w:rPr>
        <w:t> - руководитель учреждения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выборный орган первичной профсоюзной организации</w:t>
      </w:r>
      <w:r w:rsidRPr="00AB0A0F">
        <w:rPr>
          <w:rFonts w:ascii="Times New Roman" w:eastAsia="Times New Roman" w:hAnsi="Times New Roman" w:cs="Times New Roman"/>
          <w:sz w:val="28"/>
          <w:szCs w:val="28"/>
        </w:rPr>
        <w:t> – представитель работников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w:t>
      </w:r>
    </w:p>
    <w:p w:rsidR="0016102B" w:rsidRPr="00AB0A0F" w:rsidRDefault="0016102B" w:rsidP="0016102B">
      <w:pPr>
        <w:pStyle w:val="a5"/>
        <w:ind w:firstLine="709"/>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работник </w:t>
      </w:r>
      <w:r w:rsidRPr="00AB0A0F">
        <w:rPr>
          <w:rFonts w:ascii="Times New Roman" w:eastAsia="Times New Roman" w:hAnsi="Times New Roman" w:cs="Times New Roman"/>
          <w:sz w:val="28"/>
          <w:szCs w:val="28"/>
        </w:rPr>
        <w:t>- физическое лицо, вступившее в трудовые отношения с учреждением;</w:t>
      </w:r>
    </w:p>
    <w:p w:rsidR="0016102B" w:rsidRPr="00AB0A0F" w:rsidRDefault="0016102B" w:rsidP="0016102B">
      <w:pPr>
        <w:pStyle w:val="a5"/>
        <w:ind w:firstLine="709"/>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работодатель</w:t>
      </w:r>
      <w:r w:rsidRPr="00AB0A0F">
        <w:rPr>
          <w:rFonts w:ascii="Times New Roman" w:eastAsia="Times New Roman" w:hAnsi="Times New Roman" w:cs="Times New Roman"/>
          <w:sz w:val="28"/>
          <w:szCs w:val="28"/>
        </w:rPr>
        <w:t> - юридическое лицо (учреждение), вступившее в трудовые отношения с работником.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16102B" w:rsidRPr="00AB0A0F" w:rsidRDefault="0016102B" w:rsidP="009E6203">
      <w:pPr>
        <w:pStyle w:val="a5"/>
        <w:ind w:firstLine="709"/>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Правила внутреннего трудового распорядка, как правило, являются приложением к коллективному договору (ст. 190 ТК РФ).</w:t>
      </w:r>
    </w:p>
    <w:p w:rsidR="0016102B" w:rsidRPr="00AB0A0F" w:rsidRDefault="0016102B" w:rsidP="009E6203">
      <w:pPr>
        <w:pStyle w:val="a5"/>
        <w:jc w:val="center"/>
        <w:rPr>
          <w:rFonts w:ascii="Times New Roman" w:eastAsia="Times New Roman" w:hAnsi="Times New Roman" w:cs="Times New Roman"/>
          <w:b/>
          <w:bCs/>
          <w:sz w:val="28"/>
          <w:szCs w:val="28"/>
        </w:rPr>
      </w:pPr>
      <w:r w:rsidRPr="00AB0A0F">
        <w:rPr>
          <w:rFonts w:ascii="Times New Roman" w:eastAsia="Times New Roman" w:hAnsi="Times New Roman" w:cs="Times New Roman"/>
          <w:b/>
          <w:bCs/>
          <w:sz w:val="28"/>
          <w:szCs w:val="28"/>
        </w:rPr>
        <w:t>2. Порядок приема, перевода и увольнения работников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2.1. Порядок приема на работу:</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 Работники реализуют свое право на труд путем заключения трудового договора о работе в данном учреждении.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2.1.2. Трудовой договор заключается, как правило, на неопределенный срок.</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Испытание при приеме на работу не устанавливается для: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беременных женщин и женщин, имеющих детей в возрасте до полутора лет;</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лиц, не достигших возраста восемнадцати лет;</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лиц, заключающих трудовой договор на срок до двух месяцев;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иных лиц в случаях, предусмотренных ТК РФ, иными федеральными законами, коллективным договором.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2.1.4. Срок испытания не может превышать трех месяцев, а для руководителя учреждения- не более шести месяцев, если иное не установлено федеральным законом (ст. 70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2.1.5. При заключении трудового договора на срок от двух до шести месяцев испытание не может превышать двух недель (ст. 70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2.1.6. В срок испытания не засчитываются период временной нетрудоспособности работника и другие периоды, когда он фактически отсутствовал на работе (ст. 70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2.1.7.  Трудовой договор составляется в письменной форме и подписывается сторонами в двух экземплярах, один из которых хранится в  учреждении, другой - у работника (ст.67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2.1.8. Прием педагогических работников на работу производится согласно ст. 331 ТК РФ и ст. 46 Федерального закона от 29.12.2013 №273-ФЗ «Об образовании в Российской Федерации». Право на занятие педагогической деятельностью имеют лица, имеющие среднее профессиональное или высшее профессиональное образование и отвечающие квалификационным требованиям, указанным в квалификационных справочниках, и (или) профессиональным стандартам.</w:t>
      </w:r>
    </w:p>
    <w:p w:rsidR="0016102B" w:rsidRPr="00AB0A0F" w:rsidRDefault="0016102B" w:rsidP="001D35E7">
      <w:pPr>
        <w:pStyle w:val="a5"/>
        <w:ind w:firstLine="709"/>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К педагогической деятельности в ДОУ в соответствии со ст. 331 ТК РФ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 (имеющие среднее или высшее профессиональное образование. Образовательный ценз указанных лиц подтверждается документами государственного образца о соответствующем уровне образования и (или) квалификации).</w:t>
      </w:r>
    </w:p>
    <w:p w:rsidR="0016102B" w:rsidRPr="00AB0A0F" w:rsidRDefault="0016102B" w:rsidP="009E6203">
      <w:pPr>
        <w:pStyle w:val="a5"/>
        <w:ind w:firstLine="709"/>
        <w:rPr>
          <w:rFonts w:ascii="Times New Roman" w:eastAsia="Times New Roman" w:hAnsi="Times New Roman" w:cs="Times New Roman"/>
          <w:bCs/>
          <w:sz w:val="28"/>
          <w:szCs w:val="28"/>
        </w:rPr>
      </w:pPr>
      <w:r w:rsidRPr="00AB0A0F">
        <w:rPr>
          <w:rFonts w:ascii="Times New Roman" w:eastAsia="Times New Roman" w:hAnsi="Times New Roman" w:cs="Times New Roman"/>
          <w:sz w:val="28"/>
          <w:szCs w:val="28"/>
        </w:rPr>
        <w:t xml:space="preserve"> К педагогической деятельности не допускаются лица:</w:t>
      </w:r>
    </w:p>
    <w:p w:rsidR="0016102B" w:rsidRPr="00AB0A0F" w:rsidRDefault="0016102B" w:rsidP="009E6203">
      <w:pPr>
        <w:shd w:val="clear" w:color="auto" w:fill="FFFFFF"/>
        <w:spacing w:after="0" w:line="240" w:lineRule="auto"/>
        <w:rPr>
          <w:rFonts w:ascii="Times New Roman" w:eastAsia="Times New Roman" w:hAnsi="Times New Roman" w:cs="Times New Roman"/>
          <w:bCs/>
          <w:sz w:val="28"/>
          <w:szCs w:val="28"/>
        </w:rPr>
      </w:pPr>
      <w:r w:rsidRPr="00AB0A0F">
        <w:rPr>
          <w:rFonts w:ascii="Times New Roman" w:eastAsia="Times New Roman" w:hAnsi="Times New Roman" w:cs="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16102B" w:rsidRPr="00AB0A0F" w:rsidRDefault="0016102B" w:rsidP="009E6203">
      <w:pPr>
        <w:shd w:val="clear" w:color="auto" w:fill="FFFFFF"/>
        <w:spacing w:after="0" w:line="240" w:lineRule="auto"/>
        <w:rPr>
          <w:rFonts w:ascii="Times New Roman" w:eastAsia="Times New Roman" w:hAnsi="Times New Roman" w:cs="Times New Roman"/>
          <w:bCs/>
          <w:sz w:val="28"/>
          <w:szCs w:val="28"/>
        </w:rPr>
      </w:pPr>
      <w:r w:rsidRPr="00AB0A0F">
        <w:rPr>
          <w:rFonts w:ascii="Times New Roman" w:eastAsia="Times New Roman" w:hAnsi="Times New Roman" w:cs="Times New Roman"/>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16102B" w:rsidRPr="00AB0A0F" w:rsidRDefault="0016102B" w:rsidP="001D35E7">
      <w:pPr>
        <w:shd w:val="clear" w:color="auto" w:fill="FFFFFF"/>
        <w:spacing w:line="240" w:lineRule="auto"/>
        <w:rPr>
          <w:rFonts w:ascii="Times New Roman" w:eastAsia="Times New Roman" w:hAnsi="Times New Roman" w:cs="Times New Roman"/>
          <w:bCs/>
          <w:sz w:val="28"/>
          <w:szCs w:val="28"/>
        </w:rPr>
      </w:pPr>
      <w:r w:rsidRPr="00AB0A0F">
        <w:rPr>
          <w:rFonts w:ascii="Times New Roman" w:eastAsia="Times New Roman" w:hAnsi="Times New Roman" w:cs="Times New Roman"/>
          <w:sz w:val="28"/>
          <w:szCs w:val="28"/>
        </w:rPr>
        <w:t>имеющие неснятую или непогашенную судимость за иные умышленные тяжкие и особо тяжкие преступления, не указанные в абзаце третьем настоящей части;</w:t>
      </w:r>
    </w:p>
    <w:p w:rsidR="0016102B" w:rsidRPr="00AB0A0F" w:rsidRDefault="0016102B" w:rsidP="009E6203">
      <w:pPr>
        <w:shd w:val="clear" w:color="auto" w:fill="FFFFFF"/>
        <w:spacing w:after="0" w:line="240" w:lineRule="auto"/>
        <w:rPr>
          <w:rFonts w:ascii="Times New Roman" w:eastAsia="Times New Roman" w:hAnsi="Times New Roman" w:cs="Times New Roman"/>
          <w:bCs/>
          <w:sz w:val="28"/>
          <w:szCs w:val="28"/>
        </w:rPr>
      </w:pPr>
      <w:r w:rsidRPr="00AB0A0F">
        <w:rPr>
          <w:rFonts w:ascii="Times New Roman" w:eastAsia="Times New Roman" w:hAnsi="Times New Roman" w:cs="Times New Roman"/>
          <w:sz w:val="28"/>
          <w:szCs w:val="28"/>
        </w:rPr>
        <w:t>признанные недееспособными в установленном федеральным законом порядке;</w:t>
      </w:r>
    </w:p>
    <w:p w:rsidR="0016102B" w:rsidRPr="00AB0A0F" w:rsidRDefault="0016102B" w:rsidP="009E6203">
      <w:pPr>
        <w:shd w:val="clear" w:color="auto" w:fill="FFFFFF"/>
        <w:spacing w:after="0" w:line="240" w:lineRule="auto"/>
        <w:rPr>
          <w:rFonts w:ascii="Times New Roman" w:eastAsia="Times New Roman" w:hAnsi="Times New Roman" w:cs="Times New Roman"/>
          <w:bCs/>
          <w:sz w:val="28"/>
          <w:szCs w:val="28"/>
        </w:rPr>
      </w:pPr>
      <w:r w:rsidRPr="00AB0A0F">
        <w:rPr>
          <w:rFonts w:ascii="Times New Roman" w:eastAsia="Times New Roman" w:hAnsi="Times New Roman" w:cs="Times New Roman"/>
          <w:sz w:val="28"/>
          <w:szCs w:val="28"/>
        </w:rPr>
        <w:lastRenderedPageBreak/>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6102B" w:rsidRPr="00AB0A0F" w:rsidRDefault="0016102B" w:rsidP="009E6203">
      <w:pPr>
        <w:shd w:val="clear" w:color="auto" w:fill="FFFFFF"/>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Лица из числа указанных в абзаце третьем части второй статьи 331 ТК РФ,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16102B" w:rsidRPr="00AB0A0F" w:rsidRDefault="0016102B" w:rsidP="001D35E7">
      <w:pPr>
        <w:spacing w:line="240" w:lineRule="auto"/>
        <w:outlineLvl w:val="0"/>
        <w:rPr>
          <w:rFonts w:ascii="Times New Roman" w:eastAsia="Times New Roman" w:hAnsi="Times New Roman" w:cs="Times New Roman"/>
          <w:bCs/>
          <w:sz w:val="28"/>
          <w:szCs w:val="28"/>
        </w:rPr>
      </w:pPr>
      <w:r w:rsidRPr="00AB0A0F">
        <w:rPr>
          <w:rFonts w:ascii="Times New Roman" w:eastAsia="Times New Roman" w:hAnsi="Times New Roman" w:cs="Times New Roman"/>
          <w:bCs/>
          <w:kern w:val="36"/>
          <w:sz w:val="28"/>
          <w:szCs w:val="28"/>
        </w:rPr>
        <w:t xml:space="preserve">2.1.9. </w:t>
      </w:r>
      <w:r w:rsidRPr="00AB0A0F">
        <w:rPr>
          <w:rFonts w:ascii="Times New Roman" w:eastAsia="Times New Roman" w:hAnsi="Times New Roman" w:cs="Times New Roman"/>
          <w:bCs/>
          <w:sz w:val="28"/>
          <w:szCs w:val="28"/>
        </w:rPr>
        <w:t xml:space="preserve">Работодатель в соответствии со ст. </w:t>
      </w:r>
      <w:r w:rsidRPr="00AB0A0F">
        <w:rPr>
          <w:rFonts w:ascii="Times New Roman" w:eastAsia="Times New Roman" w:hAnsi="Times New Roman" w:cs="Times New Roman"/>
          <w:bCs/>
          <w:kern w:val="36"/>
          <w:sz w:val="28"/>
          <w:szCs w:val="28"/>
        </w:rPr>
        <w:t xml:space="preserve">331.1 ТК РФ,  регулирующей особенности отстранения от работы педагогических работников, </w:t>
      </w:r>
      <w:r w:rsidRPr="00AB0A0F">
        <w:rPr>
          <w:rFonts w:ascii="Times New Roman" w:eastAsia="Times New Roman" w:hAnsi="Times New Roman" w:cs="Times New Roman"/>
          <w:bCs/>
          <w:sz w:val="28"/>
          <w:szCs w:val="28"/>
        </w:rPr>
        <w:t>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абзацах третьем и четвертом части второй </w:t>
      </w:r>
      <w:hyperlink r:id="rId8" w:tooltip="Статья 331. Право на занятие педагогической деятельностью" w:history="1">
        <w:r w:rsidRPr="00AB0A0F">
          <w:rPr>
            <w:rStyle w:val="a8"/>
            <w:rFonts w:ascii="Times New Roman" w:eastAsia="Times New Roman" w:hAnsi="Times New Roman" w:cs="Times New Roman"/>
            <w:bCs/>
            <w:sz w:val="28"/>
            <w:szCs w:val="28"/>
          </w:rPr>
          <w:t>статьи  331</w:t>
        </w:r>
      </w:hyperlink>
      <w:r w:rsidRPr="00AB0A0F">
        <w:rPr>
          <w:rFonts w:ascii="Times New Roman" w:eastAsia="Times New Roman" w:hAnsi="Times New Roman" w:cs="Times New Roman"/>
          <w:bCs/>
          <w:sz w:val="28"/>
          <w:szCs w:val="28"/>
        </w:rPr>
        <w:t> Трудового Кодекса РФ.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rsidR="0016102B" w:rsidRPr="00AB0A0F" w:rsidRDefault="0016102B" w:rsidP="009E6203">
      <w:pPr>
        <w:spacing w:after="0" w:line="240" w:lineRule="auto"/>
        <w:rPr>
          <w:rFonts w:ascii="Times New Roman" w:hAnsi="Times New Roman" w:cs="Times New Roman"/>
          <w:sz w:val="28"/>
          <w:szCs w:val="28"/>
        </w:rPr>
      </w:pPr>
      <w:r w:rsidRPr="00AB0A0F">
        <w:rPr>
          <w:rFonts w:ascii="Times New Roman" w:eastAsia="Times New Roman" w:hAnsi="Times New Roman" w:cs="Times New Roman"/>
          <w:sz w:val="28"/>
          <w:szCs w:val="28"/>
        </w:rPr>
        <w:t xml:space="preserve">2.1.10. </w:t>
      </w:r>
      <w:r w:rsidRPr="00AB0A0F">
        <w:rPr>
          <w:rFonts w:ascii="Times New Roman" w:hAnsi="Times New Roman" w:cs="Times New Roman"/>
          <w:sz w:val="28"/>
          <w:szCs w:val="28"/>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w:t>
      </w:r>
      <w:r w:rsidRPr="00AB0A0F">
        <w:rPr>
          <w:rFonts w:ascii="Times New Roman" w:eastAsia="Times New Roman" w:hAnsi="Times New Roman" w:cs="Times New Roman"/>
          <w:sz w:val="28"/>
          <w:szCs w:val="28"/>
        </w:rPr>
        <w:t xml:space="preserve">согласно ст. 351.1 ТК РФ </w:t>
      </w:r>
      <w:r w:rsidRPr="00AB0A0F">
        <w:rPr>
          <w:rFonts w:ascii="Times New Roman" w:hAnsi="Times New Roman" w:cs="Times New Roman"/>
          <w:sz w:val="28"/>
          <w:szCs w:val="28"/>
        </w:rPr>
        <w:t xml:space="preserve">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абзацах третьем и четвертом части второй статьи 331 настоящего ТК РФ, за исключением случаев, предусмотренных частью третьей настоящей статьи. </w:t>
      </w:r>
    </w:p>
    <w:p w:rsidR="0016102B" w:rsidRPr="00AB0A0F" w:rsidRDefault="0016102B" w:rsidP="009E6203">
      <w:pPr>
        <w:shd w:val="clear" w:color="auto" w:fill="FFFFFF"/>
        <w:spacing w:after="0" w:line="240" w:lineRule="auto"/>
        <w:ind w:firstLine="540"/>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Наряду с указанными в </w:t>
      </w:r>
      <w:hyperlink r:id="rId9" w:anchor="dst100547" w:history="1">
        <w:r w:rsidRPr="00AB0A0F">
          <w:rPr>
            <w:rFonts w:ascii="Times New Roman" w:eastAsia="Times New Roman" w:hAnsi="Times New Roman" w:cs="Times New Roman"/>
            <w:sz w:val="28"/>
            <w:szCs w:val="28"/>
          </w:rPr>
          <w:t>статье 76</w:t>
        </w:r>
      </w:hyperlink>
      <w:r w:rsidRPr="00AB0A0F">
        <w:rPr>
          <w:rFonts w:ascii="Times New Roman" w:eastAsia="Times New Roman" w:hAnsi="Times New Roman" w:cs="Times New Roman"/>
          <w:sz w:val="28"/>
          <w:szCs w:val="28"/>
        </w:rPr>
        <w:t xml:space="preserve">  Трудового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w:t>
      </w:r>
      <w:r w:rsidRPr="00AB0A0F">
        <w:rPr>
          <w:rFonts w:ascii="Times New Roman" w:eastAsia="Times New Roman" w:hAnsi="Times New Roman" w:cs="Times New Roman"/>
          <w:sz w:val="28"/>
          <w:szCs w:val="28"/>
        </w:rPr>
        <w:lastRenderedPageBreak/>
        <w:t>преступления, указанные в </w:t>
      </w:r>
      <w:hyperlink r:id="rId10" w:anchor="dst102612" w:history="1">
        <w:r w:rsidRPr="00AB0A0F">
          <w:rPr>
            <w:rFonts w:ascii="Times New Roman" w:eastAsia="Times New Roman" w:hAnsi="Times New Roman" w:cs="Times New Roman"/>
            <w:sz w:val="28"/>
            <w:szCs w:val="28"/>
          </w:rPr>
          <w:t>абзацах третьем</w:t>
        </w:r>
      </w:hyperlink>
      <w:r w:rsidRPr="00AB0A0F">
        <w:rPr>
          <w:rFonts w:ascii="Times New Roman" w:eastAsia="Times New Roman" w:hAnsi="Times New Roman" w:cs="Times New Roman"/>
          <w:sz w:val="28"/>
          <w:szCs w:val="28"/>
        </w:rPr>
        <w:t> и </w:t>
      </w:r>
      <w:hyperlink r:id="rId11" w:anchor="dst102613" w:history="1">
        <w:r w:rsidRPr="00AB0A0F">
          <w:rPr>
            <w:rFonts w:ascii="Times New Roman" w:eastAsia="Times New Roman" w:hAnsi="Times New Roman" w:cs="Times New Roman"/>
            <w:sz w:val="28"/>
            <w:szCs w:val="28"/>
          </w:rPr>
          <w:t>четвертом части второй статьи 331</w:t>
        </w:r>
      </w:hyperlink>
      <w:r w:rsidRPr="00AB0A0F">
        <w:rPr>
          <w:rFonts w:ascii="Times New Roman" w:eastAsia="Times New Roman" w:hAnsi="Times New Roman" w:cs="Times New Roman"/>
          <w:sz w:val="28"/>
          <w:szCs w:val="28"/>
        </w:rPr>
        <w:t> Трудового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p w:rsidR="0016102B" w:rsidRPr="00AB0A0F" w:rsidRDefault="0016102B" w:rsidP="009E6203">
      <w:pPr>
        <w:shd w:val="clear" w:color="auto" w:fill="FFFFFF"/>
        <w:spacing w:after="0" w:line="240" w:lineRule="auto"/>
        <w:ind w:firstLine="540"/>
        <w:rPr>
          <w:rFonts w:ascii="Times New Roman" w:eastAsia="Times New Roman" w:hAnsi="Times New Roman" w:cs="Times New Roman"/>
          <w:sz w:val="28"/>
          <w:szCs w:val="28"/>
        </w:rPr>
      </w:pPr>
      <w:bookmarkStart w:id="1" w:name="dst2198"/>
      <w:bookmarkEnd w:id="1"/>
      <w:r w:rsidRPr="00AB0A0F">
        <w:rPr>
          <w:rFonts w:ascii="Times New Roman" w:eastAsia="Times New Roman" w:hAnsi="Times New Roman" w:cs="Times New Roman"/>
          <w:sz w:val="28"/>
          <w:szCs w:val="28"/>
        </w:rPr>
        <w:t>Лица из числа указанных в </w:t>
      </w:r>
      <w:hyperlink r:id="rId12" w:anchor="dst102612" w:history="1">
        <w:r w:rsidRPr="00AB0A0F">
          <w:rPr>
            <w:rFonts w:ascii="Times New Roman" w:eastAsia="Times New Roman" w:hAnsi="Times New Roman" w:cs="Times New Roman"/>
            <w:sz w:val="28"/>
            <w:szCs w:val="28"/>
          </w:rPr>
          <w:t>абзаце третьем части второй статьи 331</w:t>
        </w:r>
      </w:hyperlink>
      <w:r w:rsidRPr="00AB0A0F">
        <w:rPr>
          <w:rFonts w:ascii="Times New Roman" w:eastAsia="Times New Roman" w:hAnsi="Times New Roman" w:cs="Times New Roman"/>
          <w:sz w:val="28"/>
          <w:szCs w:val="28"/>
        </w:rPr>
        <w:t> Трудового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2.1.11. При заключении трудового договора лицо, поступающее на работу, предъявляет работодателю в соответствии со ст. 65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паспорт или иной документ, удостоверяющий личность;</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страховое свидетельство государственного пенсионного страхования;</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документы воинского учета - для военнообязанных и лиц, подлежащих призыву на военную службу;</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дел, - при поступлении на работу педагогических работников.</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Лица, поступающие на работу в учреждение, обязаны также предоставить личную медицинскую книжку, содержащую сведения об отсутствии противопоказаний по состоянию здоровья для работы в учреждении (ч.1 ст. 213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 xml:space="preserve">2.1.12. Запрещается требовать от лица, поступающего на работу, документы, помимо предусмотренных ТК РФ, иными федеральными законами, указами </w:t>
      </w:r>
      <w:r w:rsidRPr="00AB0A0F">
        <w:rPr>
          <w:rFonts w:ascii="Times New Roman" w:eastAsia="Times New Roman" w:hAnsi="Times New Roman" w:cs="Times New Roman"/>
          <w:sz w:val="28"/>
          <w:szCs w:val="28"/>
        </w:rPr>
        <w:lastRenderedPageBreak/>
        <w:t>Президента Российской Федерации и постановлениями Правительства Российской Федерации (ч. 3 ст. 65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2.1.13.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(ч. 4 ст. 65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2.1.14. Работники имеют право работать на условиях внутреннего и внешнего совместительства в порядке, предусмотренном ТК РФ (ст.60.1, 60.2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Совмещение должности руководителя учреждения с другими руководящими должностями внутри или вне учреждения не разрешается (п. 6 ст. 35 Закона РФ «Об образовании»).</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Должностные обязанности руководителя учреждения, его филиалов (отделений) не могут исполняться по совместительству (п. 7 ст. 35 Закона РФ «Об образовании»).</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2.1.15.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(ст.68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2.1.16.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2.1.17. 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2.1.18. Трудовые книжки работников хранятся в учреждении. Бланки трудовых книжек и вкладыши к ним хранятся как документы строгой отчетности.</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2.1.19.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2.1.20. 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 xml:space="preserve">2.1.21.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w:t>
      </w:r>
      <w:r w:rsidRPr="00AB0A0F">
        <w:rPr>
          <w:rFonts w:ascii="Times New Roman" w:eastAsia="Times New Roman" w:hAnsi="Times New Roman" w:cs="Times New Roman"/>
          <w:sz w:val="28"/>
          <w:szCs w:val="28"/>
        </w:rPr>
        <w:lastRenderedPageBreak/>
        <w:t>связанными с трудовой деятельностью работника, коллективным договором (ч. 3 ст. 68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2.2. Гарантии при заключении трудового договора:</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2.2.1. Запрещается необоснованный отказ в заключении трудового договора (ст. 64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 (ст. 64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2.2.3. Запрещается отказывать в заключении трудового договора женщинам по мотивам, связанным с беременностью или наличием детей.</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(ст. 64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 (ст. 64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2.2.5. Отказ в заключении трудового договора может быть обжалован в суд (ст. 64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2.3. Изменение условий трудового договора и перевод на другую работу:</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Изменение условий (содержания) трудового договора возможно по следующим основаниям:</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 (ст.74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б) перевод на другую работу (постоянное или временное изменение трудовой функции работника или структурного подразделения, в котором он работает, если структурное подразделение было указано в трудовом договоре) (ст.72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2.3.2.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К числу таких причин могут относиться:</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реорганизация учреждения (слияние, присоединение, разделение, выделение, преобразование), а также внутренняя реорганизация в учреждении;</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изменения в осуществлении образовательного процесса в учреждении (изменение режима работы учреждения, сокращение списочного состава воспитанников, количества групп, изменение штатного расписания, введение новых форм дошкольного образования и др.).</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 предстоящих изменениях (системы и размеров оплаты труда, режима работы, установление или отмена неполного рабочего времени, совмещение профессий изменение наименование должности и др.),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(по производственной необходимости, для замещения временно отсутствующего работника и др.), когда работника переводят без его согласия на срок до одного месяца (ст. ст. 72.1, 72.2 ТК РФ).</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2.3.4. Перевод на другую постоянную работу в пределах одного  учреждения оформляется приказом работодателя, на основании которого делается запись в трудовой книжке работника.</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2.3.5. По соглашению сторон,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16102B" w:rsidRPr="00AB0A0F" w:rsidRDefault="0016102B" w:rsidP="001D35E7">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(ст.72.2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При этом перевод на работу, требующую более низкой квалификации, допускается только с письменного согласия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2.3.6.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151 ТК РФ – без освобождения от основной работы или путем временного перевода на другую работу.</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2.3.7. Перевод работника на другую работу в соответствии с медицинским заключением производится в порядке, предусмотренном ст. ст. 73, 182, 254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2.3.8. Работодатель обязан в соответствии со ст. 76 ТК РФ отстранить от работы (не допускать к работе)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появившегося на работе в состоянии алкогольного, наркотического или иного токсического опьянения;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 прошедшего в установленном порядке обучение и проверку знаний и навыков в области охраны труда;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 других случаях, предусмотренных федеральными законами и иными нормативными правовыми актами Российской Федерации.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2.4. Прекращение трудового договора: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2.4.1. Основаниями прекращения трудового договора являются: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соглашение сторон (ст.78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истечение срока трудового договора (ст.79 ТК РФ), за исключением случаев, когда трудовые отношения фактически продолжаются и ни одна из сторон не потребовала их прекращения;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расторжение трудового договора по инициативе работника (ст. 80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расторжение трудового договора по инициативе работодателя (ст.71 и 81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перевод работника по его просьбе или с его согласия на работу к другому работодателю или переход на выборную работу (должность) (ст.77. п.5 ТК РФ);</w:t>
      </w:r>
    </w:p>
    <w:p w:rsidR="0016102B" w:rsidRPr="00AB0A0F" w:rsidRDefault="0016102B" w:rsidP="0016102B">
      <w:pPr>
        <w:pStyle w:val="a5"/>
        <w:numPr>
          <w:ilvl w:val="0"/>
          <w:numId w:val="10"/>
        </w:numPr>
        <w:ind w:left="0" w:firstLine="0"/>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организации, либо ее реорганизацией (ст.75 ТК РФ);</w:t>
      </w:r>
    </w:p>
    <w:p w:rsidR="0016102B" w:rsidRPr="00AB0A0F" w:rsidRDefault="0016102B" w:rsidP="0016102B">
      <w:pPr>
        <w:pStyle w:val="a5"/>
        <w:numPr>
          <w:ilvl w:val="0"/>
          <w:numId w:val="10"/>
        </w:numPr>
        <w:ind w:left="0" w:firstLine="0"/>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отказ работника от продолжения работы в связи с изменением определенных сторонами условий трудового договора (ч.4 ст.74 ТК РФ);</w:t>
      </w:r>
    </w:p>
    <w:p w:rsidR="0016102B" w:rsidRPr="00AB0A0F" w:rsidRDefault="0016102B" w:rsidP="0016102B">
      <w:pPr>
        <w:pStyle w:val="a5"/>
        <w:numPr>
          <w:ilvl w:val="0"/>
          <w:numId w:val="10"/>
        </w:numPr>
        <w:ind w:left="0" w:firstLine="0"/>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отсутствием у работодателя соответствующей работы (ч.3 и 4 ст.73 ТК РФ);</w:t>
      </w:r>
    </w:p>
    <w:p w:rsidR="0016102B" w:rsidRPr="00AB0A0F" w:rsidRDefault="0016102B" w:rsidP="0016102B">
      <w:pPr>
        <w:pStyle w:val="a5"/>
        <w:numPr>
          <w:ilvl w:val="0"/>
          <w:numId w:val="10"/>
        </w:numPr>
        <w:ind w:left="0" w:firstLine="0"/>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отказ работника от перевода на работу в другую местность вместе с работодателем (ч.1 ст.72.1 ТК РФ);</w:t>
      </w:r>
    </w:p>
    <w:p w:rsidR="0016102B" w:rsidRPr="00AB0A0F" w:rsidRDefault="0016102B" w:rsidP="0016102B">
      <w:pPr>
        <w:pStyle w:val="a5"/>
        <w:numPr>
          <w:ilvl w:val="0"/>
          <w:numId w:val="10"/>
        </w:numPr>
        <w:ind w:left="0" w:firstLine="0"/>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обстоятельства, не зависящие от воли сторон (ст.83 ТК РФ);</w:t>
      </w:r>
    </w:p>
    <w:p w:rsidR="0016102B" w:rsidRPr="00AB0A0F" w:rsidRDefault="0016102B" w:rsidP="0016102B">
      <w:pPr>
        <w:pStyle w:val="a5"/>
        <w:numPr>
          <w:ilvl w:val="0"/>
          <w:numId w:val="10"/>
        </w:numPr>
        <w:ind w:left="0" w:firstLine="0"/>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(ст.84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Трудовой договор может быть прекращен и по другим основаниям, предусмотренным ТК РФ и иными федеральными законами (ст.77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2.4.2. При неудовлетворительном результате испытания, назначенном при приеме на работу,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выдержавшем испытание.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Решение работодателя работник имеет право обжаловать в суд (ст.71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2.4.3.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 (ст.79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(ч.1 ст.80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2.4.5. По соглашению между работником и работодателем трудовой договор может быть расторгнут и до истечения срока предупреждения об увольнении (ч.2 ст. 80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(ч.4 ст.80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По истечении срока предупреждения об увольнении работник имеет право прекратить работу.</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(ст.81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2.4.9. Причинами увольнения работников, в том числе педагогических работников, по п. 2 ч. 1 ст. 81 ТК РФ, могут являться: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ликвидация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сокращение численности или штата работников;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неоднократное неисполнение работником без уважительных причин трудовых обязанностей, если он имеет дисциплинарное взыскание;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однократного грубого нарушения работником трудовых обязанностей: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б) появления работника на работе (на своем рабочем месте либо на территории дошкольного образовательного учреждения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  представления работником работодателю подложных документов при заключении трудового договора;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8)  в других случаях, установленных ТК РФ и иными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2.4.11. 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повторное в течение одного года грубое нарушение устава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2.4.12. Не допускается увольнение работника по инициативе работодателя (за исключением случая ликвидации дошкольного образовательного учреждения) в период его временной нетрудоспособности и в период пребывания в отпуске (ст.81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2.4.13. Прекращение трудового договора оформляется приказом работодателя (ст. 84.1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2.4.14.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(ч.3 ст. 84.1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2.4.15.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нимокончательный расчет (ч.4 ст.84.1, ст.140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 xml:space="preserve">Запись в трудовую книжку об основании и о причине прекращения трудового договора должна быть произведена в точном соответствии с формулировками ТК </w:t>
      </w:r>
      <w:r w:rsidRPr="00AB0A0F">
        <w:rPr>
          <w:rFonts w:ascii="Times New Roman" w:eastAsia="Times New Roman" w:hAnsi="Times New Roman" w:cs="Times New Roman"/>
          <w:sz w:val="28"/>
          <w:szCs w:val="28"/>
        </w:rPr>
        <w:lastRenderedPageBreak/>
        <w:t>РФ или иного федерального закона и со ссылкой на соответствующие статью, часть статьи, пункт статьи ТК РФ или иного федерального закона (ч.5 ст.84.1 ТК РФ).</w:t>
      </w:r>
    </w:p>
    <w:p w:rsidR="0016102B" w:rsidRPr="00AB0A0F" w:rsidRDefault="0016102B" w:rsidP="009E6203">
      <w:pPr>
        <w:pStyle w:val="a5"/>
        <w:ind w:firstLine="709"/>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2.4.16.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w:t>
      </w:r>
    </w:p>
    <w:p w:rsidR="0016102B" w:rsidRPr="00AB0A0F" w:rsidRDefault="0016102B" w:rsidP="009E6203">
      <w:pPr>
        <w:pStyle w:val="a5"/>
        <w:jc w:val="center"/>
        <w:rPr>
          <w:rFonts w:ascii="Times New Roman" w:eastAsia="Times New Roman" w:hAnsi="Times New Roman" w:cs="Times New Roman"/>
          <w:b/>
          <w:bCs/>
          <w:sz w:val="28"/>
          <w:szCs w:val="28"/>
        </w:rPr>
      </w:pPr>
      <w:r w:rsidRPr="00AB0A0F">
        <w:rPr>
          <w:rFonts w:ascii="Times New Roman" w:eastAsia="Times New Roman" w:hAnsi="Times New Roman" w:cs="Times New Roman"/>
          <w:b/>
          <w:bCs/>
          <w:sz w:val="28"/>
          <w:szCs w:val="28"/>
        </w:rPr>
        <w:t>3. Основные права, обязанности и ответственность                                           сторон трудового договора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3.1. Работник имеет право:</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3.1.2. на предоставление ему работы, обусловленной трудовым договором;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3.1.5. на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3.1.6. на полную достоверную информацию об условиях труда и требованиях охраны труда на рабочем месте;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3.1.7. на профессиональную подготовку, переподготовку и повышение своей квалификации в порядке, установленном ТК РФ, иными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3.1.9. на участие в управлении учреждением в предусмотренных Уставом, ТК РФ, иными федеральными законами, соглашениями и коллективным договором формах;</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3.1.11. на защиту своих трудовых прав, свобод и законных интересов всеми не запрещенными законом способами;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3.1.12.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3.1.13. на обязательное социальное страхование в случаях, предусмотренных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3.1.14. на моральное и материальное поощрение по результатам своего труда;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3.1.15. пользоваться другими правами в соответствии с Уставом учреждения, трудовым договором, законодательством Российской Федерации (ст.21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3.2. Работник обязан:</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3.2.1. добросовестно исполнять должностные и иные обязанности, предусмотренные трудовым договором, должностной инструкцией, правилами внутреннего трудового распорядка;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3.2.2. выполнять установленные нормы труда;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3.2.3. соблюдать трудовую дисциплину, своевременно и точно выполнять распоряжения администрации, не отвлекать других работников от выполнения трудовых обязанностей;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3.2.4. соблюдать требования по охране труда и обеспечению безопасности труда;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3.2.5. незамедлительно сообщать работодателю о возникновении ситуации, представляющей угрозу жизни и здоровью людей, сохранности имущества, в т.ч. имущества третьих лиц, находящихся у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3.2.6. бережно относиться к имуществу работодателя, в т.ч. к имуществу третьих лиц, находящихся у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3.2.7. проходить предварительные и периодические медицинские осмотры;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3.2.8. предъявлять при приеме на работу документы, предусмотренные трудовым законодательством;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3.2.9. содержать рабочее место, мебель, оборудование в исправном и аккуратном состоянии, поддерживать чистоту в помещениях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3.2.10. экономно и рационально расходовать энергию, топливо и другие материальные ресурсы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3.2.11. соблюдать законные права и свободы воспитанников;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3.2.12. соблюдать этические нормы поведения в коллективе, уважительно и тактично относиться к коллегам по работе, воспитанникам и их родителям (законным представителям);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3.2.13. своевременно заполнять и аккуратно вести установленную документацию;</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3.2.14. выполнять другие обязанности, отнесенные Уставом учреждения, трудовым договором и законодательством Российской Федерации к компетенции работника (ст.21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3.3. Педагогические работники образовательного учреждения имеют право:</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3.3.1. свободу выбора и использования методик обучения и воспитания, учебныхпособий и материалов в соответствии с реализуемой образовательной программой;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3.3.2. участие в управлении учреждением в форме, определенной Уставом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3.3.3. на внесение предложений по совершенствованию воспитательно - образовательного процесса в учреждении;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3.3.4.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3.3.5. на аттестацию на добровольной основе на первую и высшую квалификационную категорию;</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3.3.6.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3.3.7. участие в научно-экспериментальной работе;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3.3.8. распространение своего педагогического опыта, получившего научное обоснование;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3.3.9.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3.3.10. на моральное и материальное поощрение по результатам своего труда;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3.3.11. пользоваться другими правами в соответствии с Уставом учреждения, трудовым договором, коллективным договором, соглашениями, законодательством Российской Федерации.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3.4. Педагогические работники образовательного учреждения обязаны: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 обеспечить сохранение жизни и здоровья воспитанников в ходе воспитательно-образовательного процесса;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3.4.2. обеспечить получение воспитанниками ДОУ знаний, умений, навыков в рамках основных требований, а также при оказании платных дополнительных образовательных услуг;</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3.4.3. соблюдать права и свободы воспитанников;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3.4.4.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3.4.5.сотрудничать с семьёй по вопросам воспитания и обучения ребёнка;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3.4.6. повышать уровень профессионального мастерства;                                 </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3.4.7.строить   свою    работу   с   учетом    индивидуальных    особенностей   воспитанников;            </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3.4.8. работать в тесном сотрудничестве с  родителями (законными представителями);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3.4.9. следить за посещаемостью воспитанников своей группы, своевременно узнавать о причинах отсутствия ребенка, сообщать об этом медсестре и руководителю;</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3.4.10. неукоснительно соблюдать режим пребывания детей в учреждении, заранее готовиться к организации организованной образовательной деятельности и другим видам деятельности детей, изготавливать методические пособия, дидактические игры, др.</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3.4.11. проходить аттестацию на соответствие занимаемой должности;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3.4.12. выполнять Устав учреждения, Правила внутреннего трудового  распорядка,  должностные обязанности и иные нормативные и распорядительные акты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3.4.13.  выполнять условия трудового договора;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3.4.14. в соответствии с требованиями вести необходимую документацию;</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3.4.15. обладать профессиональными умениями, постоянно их совершенствовать;</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3.4.16. проходить периодический медицинский осмотр;</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3.4.17. иметь соответствующий образовательный ценз, подтвержденный документами об образовании;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3.4.18. выполнять правила по охране труда и пожарной безопасности;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3.4.19. выполнять другие обязанности, отнесенные Уставом учреждения, трудовым договором и законодательством Российской Федерации к компетенции педагогического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3.5. Работодатель имеет право:</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3.5.1. на управление учреждением, принятие решений в пределах полномочий, предусмотренных Уставом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3.5.3. на ведение коллективных переговоров через своих представителей и заключение коллективных договоров;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3.5.4. на поощрение работников за добросовестный эффективный труд;</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3.5.7. на принятие локальных нормативных актов, в т.ч. содержащих нормы трудового права, в порядке, установленном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3.5.8. реализовывать иные права, определенные Уставом учреждения, трудовым договором, законодательством Российской Федерации (ст.22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3.6. Работодатель обязан:</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3.6.3. предоставлять работникам работу, обусловленную трудовым договором;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3.6.4. обеспечивать безопасность и условия труда, соответствующие государственным нормативным требованиям охраны труда;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3.6.6. обеспечивать работникам равную оплату за труд равной ценности;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3.6.8. вести коллективные переговоры, а также заключать коллективный договор в порядке, установленном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3.6.9.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3.6.10. знакомить работников под роспись с принимаемыми локальными нормативными актами, непосредственно связанными с их трудовой деятельностью;</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3.6.11.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3.6.12.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3.6.13. создавать условия, обеспечивающие участие работников в управлении учреждения в предусмотренных ТК РФ, Уставом учреждения, иными федеральными законами и коллективным договором формах;</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3.6.14. обеспечивать бытовые нужды работников, связанные с исполнением ими трудовых обязанностей;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3.6.15. осуществлять обязательное социальное страхование работников в порядке, установленном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3.6.16.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3.6.17.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3.6.18. создавать условия для внедрения инноваций, обеспечивать формирование и реализацию инициатив работников учреждения;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3.6.19. создавать условия для непрерывного повышения квалификации работников;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3.6.20. поддерживать благоприятный морально-психологический климат в коллективе;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3.6.21. исполнять иные обязанности, определенные Уставом учреждения, трудовым договором, коллективным договором, соглашениями, законодательством Российской Федерации (ст.22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3.7. Ответственность сторон трудового договора: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 xml:space="preserve">3.7.1. 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ТК РФ и иными </w:t>
      </w:r>
      <w:r w:rsidRPr="00AB0A0F">
        <w:rPr>
          <w:rFonts w:ascii="Times New Roman" w:eastAsia="Times New Roman" w:hAnsi="Times New Roman" w:cs="Times New Roman"/>
          <w:sz w:val="28"/>
          <w:szCs w:val="28"/>
        </w:rPr>
        <w:lastRenderedPageBreak/>
        <w:t>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(ст.419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 (ст.233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незаконного отстранения работника от работы, его увольнения или перевода на другую работу;</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3.7.5.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задержки, начиная со следующего дня после установленного срока выплаты по день фактического расчета включительно (ст. 236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3.7.6. Работодатель, причинивший ущерб имуществу работника, возмещает этот ущерб в полном объеме. 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 (ст. 235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(ст.238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 (ст.239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 (ст.241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 (ст.232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3.8. Педагогическим работникам запрещается: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изменять по своему усмотрению режим пребывания воспитанников в учреждении, расписание занятий, свой график работы;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отменять, удлинять или сокращать продолжительность занятий и перерывов между ними; оставлять воспитанников одних, без присмотра, удалять их с занятий.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курить;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хранить легковоспламеняющиеся и ядовитые вещества.</w:t>
      </w:r>
    </w:p>
    <w:p w:rsidR="0016102B" w:rsidRPr="00AB0A0F" w:rsidRDefault="0016102B" w:rsidP="0016102B">
      <w:pPr>
        <w:pStyle w:val="a5"/>
        <w:rPr>
          <w:rFonts w:ascii="Times New Roman" w:eastAsia="Times New Roman" w:hAnsi="Times New Roman" w:cs="Times New Roman"/>
          <w:sz w:val="28"/>
          <w:szCs w:val="28"/>
        </w:rPr>
      </w:pPr>
    </w:p>
    <w:p w:rsidR="0016102B" w:rsidRPr="00AB0A0F" w:rsidRDefault="0016102B" w:rsidP="0016102B">
      <w:pPr>
        <w:pStyle w:val="a5"/>
        <w:jc w:val="center"/>
        <w:rPr>
          <w:rFonts w:ascii="Times New Roman" w:eastAsia="Times New Roman" w:hAnsi="Times New Roman" w:cs="Times New Roman"/>
          <w:b/>
          <w:bCs/>
          <w:sz w:val="28"/>
          <w:szCs w:val="28"/>
        </w:rPr>
      </w:pPr>
      <w:r w:rsidRPr="00AB0A0F">
        <w:rPr>
          <w:rFonts w:ascii="Times New Roman" w:eastAsia="Times New Roman" w:hAnsi="Times New Roman" w:cs="Times New Roman"/>
          <w:b/>
          <w:bCs/>
          <w:sz w:val="28"/>
          <w:szCs w:val="28"/>
        </w:rPr>
        <w:t>4. Рабочее время и время отдыха</w:t>
      </w:r>
    </w:p>
    <w:p w:rsidR="0016102B" w:rsidRPr="00AB0A0F" w:rsidRDefault="0016102B" w:rsidP="0016102B">
      <w:pPr>
        <w:pStyle w:val="a5"/>
        <w:jc w:val="center"/>
        <w:rPr>
          <w:rFonts w:ascii="Times New Roman" w:eastAsia="Times New Roman" w:hAnsi="Times New Roman" w:cs="Times New Roman"/>
          <w:b/>
          <w:bCs/>
          <w:sz w:val="28"/>
          <w:szCs w:val="28"/>
        </w:rPr>
      </w:pP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4.1. Режим рабочего времени: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 В учреждении устанавливается пятидневная рабочая неделя с двумя  выходными днями (суббота, воскресенье).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4.1.2. Для воспитателей устанавливается сокращенная продолжительность рабочего времени - 36 часов в неделю.</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16102B" w:rsidRPr="00AB0A0F" w:rsidRDefault="0016102B" w:rsidP="0016102B">
      <w:pPr>
        <w:tabs>
          <w:tab w:val="left" w:pos="1134"/>
        </w:tabs>
        <w:ind w:left="1"/>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 xml:space="preserve">4.1.3.Для педагогических работников ДОУ устанавливается сокращенная продолжительность рабочего времени – не более 36 часов в неделю за ставку заработной платы </w:t>
      </w:r>
      <w:r w:rsidRPr="00AB0A0F">
        <w:rPr>
          <w:rFonts w:ascii="Times New Roman" w:hAnsi="Times New Roman" w:cs="Times New Roman"/>
          <w:sz w:val="28"/>
          <w:szCs w:val="28"/>
        </w:rPr>
        <w:t>(ст. 333 ТК РФ).</w:t>
      </w:r>
    </w:p>
    <w:p w:rsidR="0016102B" w:rsidRDefault="0016102B" w:rsidP="0016102B">
      <w:pPr>
        <w:tabs>
          <w:tab w:val="left" w:pos="1134"/>
        </w:tabs>
        <w:ind w:left="1"/>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4.1.4. 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а именно:</w:t>
      </w:r>
    </w:p>
    <w:p w:rsidR="0016102B" w:rsidRPr="00AB0A0F" w:rsidRDefault="0016102B" w:rsidP="0016102B">
      <w:pPr>
        <w:pStyle w:val="a4"/>
        <w:numPr>
          <w:ilvl w:val="0"/>
          <w:numId w:val="7"/>
        </w:numPr>
        <w:tabs>
          <w:tab w:val="left" w:pos="361"/>
          <w:tab w:val="left" w:pos="993"/>
          <w:tab w:val="left" w:pos="1134"/>
        </w:tabs>
        <w:ind w:left="0" w:firstLine="0"/>
        <w:rPr>
          <w:rFonts w:ascii="Times New Roman" w:eastAsia="Symbol" w:hAnsi="Times New Roman" w:cs="Times New Roman"/>
          <w:sz w:val="28"/>
          <w:szCs w:val="28"/>
        </w:rPr>
      </w:pPr>
      <w:r>
        <w:rPr>
          <w:rFonts w:ascii="Times New Roman" w:eastAsia="Times New Roman" w:hAnsi="Times New Roman" w:cs="Times New Roman"/>
          <w:sz w:val="28"/>
          <w:szCs w:val="28"/>
        </w:rPr>
        <w:t>для старше</w:t>
      </w:r>
      <w:r w:rsidRPr="00AB0A0F">
        <w:rPr>
          <w:rFonts w:ascii="Times New Roman" w:eastAsia="Times New Roman" w:hAnsi="Times New Roman" w:cs="Times New Roman"/>
          <w:sz w:val="28"/>
          <w:szCs w:val="28"/>
        </w:rPr>
        <w:t xml:space="preserve">го </w:t>
      </w:r>
      <w:r>
        <w:rPr>
          <w:rFonts w:ascii="Times New Roman" w:eastAsia="Times New Roman" w:hAnsi="Times New Roman" w:cs="Times New Roman"/>
          <w:sz w:val="28"/>
          <w:szCs w:val="28"/>
        </w:rPr>
        <w:t>воспитателя – 36 часов в неделю;</w:t>
      </w:r>
    </w:p>
    <w:p w:rsidR="0016102B" w:rsidRPr="00AB0A0F" w:rsidRDefault="0016102B" w:rsidP="0016102B">
      <w:pPr>
        <w:pStyle w:val="a4"/>
        <w:numPr>
          <w:ilvl w:val="0"/>
          <w:numId w:val="7"/>
        </w:numPr>
        <w:tabs>
          <w:tab w:val="left" w:pos="361"/>
          <w:tab w:val="left" w:pos="993"/>
          <w:tab w:val="left" w:pos="1134"/>
        </w:tabs>
        <w:ind w:left="0" w:firstLine="0"/>
        <w:rPr>
          <w:rFonts w:ascii="Times New Roman" w:eastAsia="Symbol" w:hAnsi="Times New Roman" w:cs="Times New Roman"/>
          <w:sz w:val="28"/>
          <w:szCs w:val="28"/>
        </w:rPr>
      </w:pPr>
      <w:r>
        <w:rPr>
          <w:rFonts w:ascii="Times New Roman" w:eastAsia="Times New Roman" w:hAnsi="Times New Roman" w:cs="Times New Roman"/>
          <w:sz w:val="28"/>
          <w:szCs w:val="28"/>
        </w:rPr>
        <w:lastRenderedPageBreak/>
        <w:t xml:space="preserve">для инструктора по физической </w:t>
      </w:r>
      <w:r w:rsidRPr="00AB0A0F">
        <w:rPr>
          <w:rFonts w:ascii="Times New Roman" w:eastAsia="Times New Roman" w:hAnsi="Times New Roman" w:cs="Times New Roman"/>
          <w:sz w:val="28"/>
          <w:szCs w:val="28"/>
        </w:rPr>
        <w:t xml:space="preserve"> культуре – 30 часов в неделю;</w:t>
      </w:r>
    </w:p>
    <w:p w:rsidR="0016102B" w:rsidRPr="00AB0A0F" w:rsidRDefault="0016102B" w:rsidP="0016102B">
      <w:pPr>
        <w:pStyle w:val="a4"/>
        <w:numPr>
          <w:ilvl w:val="0"/>
          <w:numId w:val="7"/>
        </w:numPr>
        <w:tabs>
          <w:tab w:val="left" w:pos="361"/>
          <w:tab w:val="left" w:pos="993"/>
          <w:tab w:val="left" w:pos="1134"/>
        </w:tabs>
        <w:ind w:left="0" w:firstLine="0"/>
        <w:rPr>
          <w:rFonts w:ascii="Times New Roman" w:eastAsia="Symbol" w:hAnsi="Times New Roman" w:cs="Times New Roman"/>
          <w:sz w:val="28"/>
          <w:szCs w:val="28"/>
        </w:rPr>
      </w:pPr>
      <w:r w:rsidRPr="00AB0A0F">
        <w:rPr>
          <w:rFonts w:ascii="Times New Roman" w:eastAsia="Times New Roman" w:hAnsi="Times New Roman" w:cs="Times New Roman"/>
          <w:sz w:val="28"/>
          <w:szCs w:val="28"/>
        </w:rPr>
        <w:t>для воспитателей – 36 часов в неделю;</w:t>
      </w:r>
    </w:p>
    <w:p w:rsidR="0016102B" w:rsidRPr="00AB0A0F" w:rsidRDefault="0016102B" w:rsidP="0016102B">
      <w:pPr>
        <w:pStyle w:val="a4"/>
        <w:numPr>
          <w:ilvl w:val="0"/>
          <w:numId w:val="7"/>
        </w:numPr>
        <w:tabs>
          <w:tab w:val="left" w:pos="361"/>
          <w:tab w:val="left" w:pos="993"/>
          <w:tab w:val="left" w:pos="1134"/>
        </w:tabs>
        <w:ind w:left="0" w:firstLine="0"/>
        <w:rPr>
          <w:rFonts w:ascii="Times New Roman" w:eastAsia="Symbol" w:hAnsi="Times New Roman" w:cs="Times New Roman"/>
          <w:sz w:val="28"/>
          <w:szCs w:val="28"/>
        </w:rPr>
      </w:pPr>
      <w:r w:rsidRPr="00AB0A0F">
        <w:rPr>
          <w:rFonts w:ascii="Times New Roman" w:eastAsia="Times New Roman" w:hAnsi="Times New Roman" w:cs="Times New Roman"/>
          <w:sz w:val="28"/>
          <w:szCs w:val="28"/>
        </w:rPr>
        <w:t>для музыкального руководителя – 24 часа в неделю;</w:t>
      </w:r>
    </w:p>
    <w:p w:rsidR="0016102B" w:rsidRPr="00AB0A0F" w:rsidRDefault="0016102B" w:rsidP="0016102B">
      <w:pPr>
        <w:pStyle w:val="a4"/>
        <w:numPr>
          <w:ilvl w:val="0"/>
          <w:numId w:val="7"/>
        </w:numPr>
        <w:tabs>
          <w:tab w:val="left" w:pos="361"/>
          <w:tab w:val="left" w:pos="993"/>
          <w:tab w:val="left" w:pos="1134"/>
        </w:tabs>
        <w:ind w:left="0" w:firstLine="0"/>
        <w:rPr>
          <w:rFonts w:ascii="Times New Roman" w:eastAsia="Symbol" w:hAnsi="Times New Roman" w:cs="Times New Roman"/>
          <w:sz w:val="28"/>
          <w:szCs w:val="28"/>
        </w:rPr>
      </w:pPr>
      <w:r w:rsidRPr="00AB0A0F">
        <w:rPr>
          <w:rFonts w:ascii="Times New Roman" w:eastAsia="Times New Roman" w:hAnsi="Times New Roman" w:cs="Times New Roman"/>
          <w:sz w:val="28"/>
          <w:szCs w:val="28"/>
        </w:rPr>
        <w:t>для педагога - психолога  – 36 часов в неделю;</w:t>
      </w:r>
    </w:p>
    <w:p w:rsidR="0016102B" w:rsidRPr="00AB0A0F" w:rsidRDefault="0016102B" w:rsidP="0016102B">
      <w:pPr>
        <w:pStyle w:val="a4"/>
        <w:numPr>
          <w:ilvl w:val="0"/>
          <w:numId w:val="7"/>
        </w:numPr>
        <w:tabs>
          <w:tab w:val="left" w:pos="361"/>
          <w:tab w:val="left" w:pos="993"/>
          <w:tab w:val="left" w:pos="1134"/>
        </w:tabs>
        <w:ind w:left="0" w:firstLine="0"/>
        <w:rPr>
          <w:rFonts w:ascii="Times New Roman" w:eastAsia="Symbol" w:hAnsi="Times New Roman" w:cs="Times New Roman"/>
          <w:sz w:val="28"/>
          <w:szCs w:val="28"/>
        </w:rPr>
      </w:pPr>
      <w:r w:rsidRPr="00AB0A0F">
        <w:rPr>
          <w:rFonts w:ascii="Times New Roman" w:eastAsia="Times New Roman" w:hAnsi="Times New Roman" w:cs="Times New Roman"/>
          <w:sz w:val="28"/>
          <w:szCs w:val="28"/>
        </w:rPr>
        <w:t xml:space="preserve">для подменного </w:t>
      </w:r>
      <w:r>
        <w:rPr>
          <w:rFonts w:ascii="Times New Roman" w:eastAsia="Times New Roman" w:hAnsi="Times New Roman" w:cs="Times New Roman"/>
          <w:sz w:val="28"/>
          <w:szCs w:val="28"/>
        </w:rPr>
        <w:t>воспитателя – 36 часов в неделю;</w:t>
      </w:r>
    </w:p>
    <w:p w:rsidR="0016102B" w:rsidRPr="00EB5618" w:rsidRDefault="0016102B" w:rsidP="0016102B">
      <w:pPr>
        <w:pStyle w:val="a4"/>
        <w:numPr>
          <w:ilvl w:val="0"/>
          <w:numId w:val="7"/>
        </w:numPr>
        <w:tabs>
          <w:tab w:val="left" w:pos="361"/>
          <w:tab w:val="left" w:pos="993"/>
          <w:tab w:val="left" w:pos="1134"/>
        </w:tabs>
        <w:ind w:left="0" w:firstLine="0"/>
        <w:rPr>
          <w:rFonts w:ascii="Times New Roman" w:eastAsia="Symbol" w:hAnsi="Times New Roman" w:cs="Times New Roman"/>
          <w:sz w:val="28"/>
          <w:szCs w:val="28"/>
        </w:rPr>
      </w:pPr>
      <w:r w:rsidRPr="00AB0A0F">
        <w:rPr>
          <w:rFonts w:ascii="Times New Roman" w:eastAsia="Times New Roman" w:hAnsi="Times New Roman" w:cs="Times New Roman"/>
          <w:sz w:val="28"/>
          <w:szCs w:val="28"/>
        </w:rPr>
        <w:t xml:space="preserve">для </w:t>
      </w:r>
      <w:r>
        <w:rPr>
          <w:rFonts w:ascii="Times New Roman" w:eastAsia="Times New Roman" w:hAnsi="Times New Roman" w:cs="Times New Roman"/>
          <w:sz w:val="28"/>
          <w:szCs w:val="28"/>
        </w:rPr>
        <w:t xml:space="preserve">педагога </w:t>
      </w:r>
      <w:r w:rsidRPr="00AB0A0F">
        <w:rPr>
          <w:rFonts w:ascii="Times New Roman" w:eastAsia="Times New Roman" w:hAnsi="Times New Roman" w:cs="Times New Roman"/>
          <w:sz w:val="28"/>
          <w:szCs w:val="28"/>
        </w:rPr>
        <w:t>дополнительного образования – 18 часов в неделю</w:t>
      </w:r>
      <w:r>
        <w:rPr>
          <w:rFonts w:ascii="Times New Roman" w:eastAsia="Times New Roman" w:hAnsi="Times New Roman" w:cs="Times New Roman"/>
          <w:sz w:val="28"/>
          <w:szCs w:val="28"/>
        </w:rPr>
        <w:t>.</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4.1.5.Режим работы работников(воспитателей), работающих по сменам, определяется графиком сменности, составляемым работодателем с учетом мнения выборного органа первичной профсоюзной организации (ст. 103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Устанавливается режим работы по сменам для воспитателей: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1 смена – 07.00 – 14.12</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2 смена – 11.48 – 19.00</w:t>
      </w:r>
      <w:r>
        <w:rPr>
          <w:rFonts w:ascii="Times New Roman" w:eastAsia="Times New Roman" w:hAnsi="Times New Roman" w:cs="Times New Roman"/>
          <w:sz w:val="28"/>
          <w:szCs w:val="28"/>
        </w:rPr>
        <w:t>.</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График сменности доводится до сведения работников под роспись не позднее, чем за один месяц до введения его в действие.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4.1.6. Режим 36- 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отсутствующих воспитателей по болезни и другим причинам, выполнение работы по изготовлению учебно -наглядных пособий, методической работы, работы по благоустройству территории и оснащению предметно - развивающей среды учреждения и т.п.</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4.1.7. Воспитатели учреждения должны приходить на работу за 15 минут до начала смены. Окончание рабочего дня воспитателей – в зависимости от смены.</w:t>
      </w:r>
    </w:p>
    <w:p w:rsidR="0016102B"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4.1.8. Продолжительность рабочего дня руководящего, учебно-вспомогательного, медицинского и обслуживающего персонала определяется из расчета 40- часовой рабочей недели в соответствии с графиком работы (ст. 91 ТК РФ).</w:t>
      </w:r>
    </w:p>
    <w:p w:rsidR="0016102B" w:rsidRPr="00EB5618" w:rsidRDefault="0016102B" w:rsidP="0016102B">
      <w:pPr>
        <w:pStyle w:val="a4"/>
        <w:numPr>
          <w:ilvl w:val="0"/>
          <w:numId w:val="15"/>
        </w:numPr>
        <w:tabs>
          <w:tab w:val="left" w:pos="0"/>
        </w:tabs>
        <w:ind w:left="709" w:hanging="283"/>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бухгалтера–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EB5618">
        <w:rPr>
          <w:rFonts w:ascii="Times New Roman" w:eastAsia="Times New Roman" w:hAnsi="Times New Roman" w:cs="Times New Roman"/>
          <w:sz w:val="28"/>
          <w:szCs w:val="28"/>
        </w:rPr>
        <w:t>ля медицинской сестры – 39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медицинской сестры диетической</w:t>
      </w:r>
      <w:r>
        <w:rPr>
          <w:rFonts w:ascii="Times New Roman" w:eastAsia="Times New Roman" w:hAnsi="Times New Roman" w:cs="Times New Roman"/>
          <w:sz w:val="28"/>
          <w:szCs w:val="28"/>
        </w:rPr>
        <w:t xml:space="preserve"> (0,5) – 1</w:t>
      </w:r>
      <w:r w:rsidRPr="00EB5618">
        <w:rPr>
          <w:rFonts w:ascii="Times New Roman" w:eastAsia="Times New Roman" w:hAnsi="Times New Roman" w:cs="Times New Roman"/>
          <w:sz w:val="28"/>
          <w:szCs w:val="28"/>
        </w:rPr>
        <w:t>9 часов</w:t>
      </w:r>
      <w:r>
        <w:rPr>
          <w:rFonts w:ascii="Times New Roman" w:eastAsia="Times New Roman" w:hAnsi="Times New Roman" w:cs="Times New Roman"/>
          <w:sz w:val="28"/>
          <w:szCs w:val="28"/>
        </w:rPr>
        <w:t xml:space="preserve"> 30 минут</w:t>
      </w:r>
      <w:r w:rsidRPr="00EB5618">
        <w:rPr>
          <w:rFonts w:ascii="Times New Roman" w:eastAsia="Times New Roman" w:hAnsi="Times New Roman" w:cs="Times New Roman"/>
          <w:sz w:val="28"/>
          <w:szCs w:val="28"/>
        </w:rPr>
        <w:t xml:space="preserve">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помощника воспитателя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делопроизводителя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заведующего хозяйством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специалиста в сфере закупок</w:t>
      </w:r>
      <w:r>
        <w:rPr>
          <w:rFonts w:ascii="Times New Roman" w:eastAsia="Times New Roman" w:hAnsi="Times New Roman" w:cs="Times New Roman"/>
          <w:sz w:val="28"/>
          <w:szCs w:val="28"/>
        </w:rPr>
        <w:t>(0,5)</w:t>
      </w:r>
      <w:r w:rsidRPr="00EB5618">
        <w:rPr>
          <w:rFonts w:ascii="Times New Roman" w:eastAsia="Times New Roman" w:hAnsi="Times New Roman" w:cs="Times New Roman"/>
          <w:sz w:val="28"/>
          <w:szCs w:val="28"/>
        </w:rPr>
        <w:t xml:space="preserve"> – 20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инженера – программиста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повара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кухонного рабочего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машиниста по стирке и ремонту (спецодежды)белья</w:t>
      </w:r>
      <w:r>
        <w:rPr>
          <w:rFonts w:ascii="Times New Roman" w:eastAsia="Times New Roman" w:hAnsi="Times New Roman" w:cs="Times New Roman"/>
          <w:sz w:val="28"/>
          <w:szCs w:val="28"/>
        </w:rPr>
        <w:t xml:space="preserve"> (0,5)  – 2</w:t>
      </w:r>
      <w:r w:rsidRPr="00EB5618">
        <w:rPr>
          <w:rFonts w:ascii="Times New Roman" w:eastAsia="Times New Roman" w:hAnsi="Times New Roman" w:cs="Times New Roman"/>
          <w:sz w:val="28"/>
          <w:szCs w:val="28"/>
        </w:rPr>
        <w:t>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дворника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оператора котельной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рабочего по комплексному обслуживанию здания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уборщика служебных помещений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sidRPr="00EB5618">
        <w:rPr>
          <w:rFonts w:ascii="Times New Roman" w:eastAsia="Times New Roman" w:hAnsi="Times New Roman" w:cs="Times New Roman"/>
          <w:sz w:val="28"/>
          <w:szCs w:val="28"/>
        </w:rPr>
        <w:t>Для сторожа – 40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Для кастелянши(0,5) - 2</w:t>
      </w:r>
      <w:r w:rsidRPr="00EB5618">
        <w:rPr>
          <w:rFonts w:ascii="Times New Roman" w:eastAsia="Times New Roman" w:hAnsi="Times New Roman" w:cs="Times New Roman"/>
          <w:sz w:val="28"/>
          <w:szCs w:val="28"/>
        </w:rPr>
        <w:t>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t>Для кладовщика(0,5) - 2</w:t>
      </w:r>
      <w:r w:rsidRPr="00EB5618">
        <w:rPr>
          <w:rFonts w:ascii="Times New Roman" w:eastAsia="Times New Roman" w:hAnsi="Times New Roman" w:cs="Times New Roman"/>
          <w:sz w:val="28"/>
          <w:szCs w:val="28"/>
        </w:rPr>
        <w:t>0 часов в неделю;</w:t>
      </w:r>
    </w:p>
    <w:p w:rsidR="0016102B" w:rsidRPr="00EB5618" w:rsidRDefault="0016102B" w:rsidP="0016102B">
      <w:pPr>
        <w:pStyle w:val="a4"/>
        <w:numPr>
          <w:ilvl w:val="0"/>
          <w:numId w:val="14"/>
        </w:num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t>Для грузчика(0,5) - 2</w:t>
      </w:r>
      <w:r w:rsidRPr="00EB5618">
        <w:rPr>
          <w:rFonts w:ascii="Times New Roman" w:eastAsia="Times New Roman" w:hAnsi="Times New Roman" w:cs="Times New Roman"/>
          <w:sz w:val="28"/>
          <w:szCs w:val="28"/>
        </w:rPr>
        <w:t>0 часов в неделю.</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Графики работы утверждаются руководителем учреждения и предусматривают время начала и окончания работы, перерыв для отдыха и питания. Графики объявляются работнику под роспись.</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4.1.9. Продолжительность рабочего дня или смены, непосредственно предшествующих нерабочему праздничному дню, уменьшается на один час (ст. 95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4.1.10. Общие собрания трудового коллектива проводятся по мере необходимости, но не реже двух раз в год.</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4.1.11.Заседания педагогического совета проводятся, созываются в соответствии с годовым планом работы учреждения. Все заседания проводятся в нерабочее время и не должны продолжаться более двух часов, родительские собрания – более полутора часов.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4.1.12. 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Ненормированный рабочий день устанавливается для работников учреждения, занимающих следующие должности: заведующий.</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4.1.13. Администрация учреждения ведет учет рабочего времени каждым работником (ст. 91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 случае неявки на работу по болезни работник обязан при наличии такой возможности незамедлительно известить администрацию, а также предоставить листок временной нетрудоспособности в первый день выхода на работу.</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4.1.13.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4.1.14. Сверхурочная работа оплачивается за первые два часа работы не менее чем в полуторном размере, за последующие часы - не менее чем в двойном размере.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4.1.15.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4.1.16.С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превышала нормального числа рабочих часов. Учетный период не может превышать одного года (ст. 104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4.1.17. В рабочее время не допускается (за исключением случаев, предусмотренных локальными актами учреждения, коллективным договором):</w:t>
      </w:r>
    </w:p>
    <w:p w:rsidR="0016102B" w:rsidRPr="00AB0A0F" w:rsidRDefault="0016102B" w:rsidP="0016102B">
      <w:pPr>
        <w:pStyle w:val="a5"/>
        <w:numPr>
          <w:ilvl w:val="0"/>
          <w:numId w:val="11"/>
        </w:numPr>
        <w:ind w:left="284" w:hanging="284"/>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отвлекать педагогических работников для выполнения поручений или участия в мероприятиях, не связанных с их педагогической деятельностью;</w:t>
      </w:r>
    </w:p>
    <w:p w:rsidR="0016102B" w:rsidRPr="00AB0A0F" w:rsidRDefault="0016102B" w:rsidP="0016102B">
      <w:pPr>
        <w:pStyle w:val="a5"/>
        <w:numPr>
          <w:ilvl w:val="0"/>
          <w:numId w:val="11"/>
        </w:numPr>
        <w:ind w:left="284" w:hanging="284"/>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созывать собрания, заседания, совещания и другие мероприятия по общественным делам.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4.1.18. При осуществлении в учреждении функций по контролю за образовательным процессом и в других случаях не допускается: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присутствие на занятиях посторонних лиц без разрешения представителя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входить в группу после начала занятия, за исключением представителя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w:t>
      </w:r>
    </w:p>
    <w:p w:rsidR="0016102B" w:rsidRPr="00AB0A0F" w:rsidRDefault="0016102B" w:rsidP="0016102B">
      <w:pPr>
        <w:pStyle w:val="a5"/>
        <w:numPr>
          <w:ilvl w:val="1"/>
          <w:numId w:val="12"/>
        </w:numPr>
        <w:ind w:left="709"/>
        <w:rPr>
          <w:rFonts w:ascii="Times New Roman" w:eastAsia="Times New Roman" w:hAnsi="Times New Roman" w:cs="Times New Roman"/>
          <w:bCs/>
          <w:i/>
          <w:iCs/>
          <w:sz w:val="28"/>
          <w:szCs w:val="28"/>
        </w:rPr>
      </w:pPr>
      <w:r w:rsidRPr="00AB0A0F">
        <w:rPr>
          <w:rFonts w:ascii="Times New Roman" w:eastAsia="Times New Roman" w:hAnsi="Times New Roman" w:cs="Times New Roman"/>
          <w:bCs/>
          <w:i/>
          <w:iCs/>
          <w:sz w:val="28"/>
          <w:szCs w:val="28"/>
        </w:rPr>
        <w:t>Установление педагогической нагрузки педагогических работников: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4.2.1.В начале учебного года проводится тарификация педагогических работников, утверждаются тарификационные списки, в которых определяется педагогическая (учебная) нагрузка педагогических работников.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4.2.2. Педагогическая нагрузка педагогических работников  устанавливается исходя из штатного расписания, обеспеченности кадрами, других условий работы и закрепляется в заключенном с работником трудовом договоре. Определение объема учебной нагрузки  производится один раз в год.</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4.2.3. Педагогическая нагрузка, объем которой больше или меньше нормы часов за ставку заработной платы, устанавливается только с письменного согласия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4.2.4. Установленный в начале учебного года объем педагогической  нагрузки не может быть уменьшен в течение учебного года по инициативе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4.2.5. Уменьшение педагогической нагрузки педагогических работников без их согласия может осуществляться в случаях:</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временного ее выполнения за педагогов, находящихся в отпуске по уходу за ребенком, а также отсутствующих в связи с болезнью и по другим причинам;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временного выполнения учебной нагрузки педагога, с которым прекращены трудовые отношения, и на место которого должен быть принят другой постоянный работник;</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восстановления на работе педагога, ранее выполнявшего учебную нагрузку, в установленном законодательством порядке.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4.2.6. В других случаях любое временное или постоянное изменение (увеличение или уменьшение) у педагогов объема педагогической  нагрузки по сравнению с нагрузкой, предусмотренной в трудовом договоре, а также изменение характера работы возможно только по взаимному соглашению сторон.</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4.2.7. Без согласия педагогов  допускается увеличение объема их педагогической  нагрузки на срок до одного месяца в случае временного отсутствия педагогов, если это вызвано чрезвычайными обстоятельствами, исчерпывающий перечень которых предусмотрен в ч. 2 ст. 72.2.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4.2.8. О предстоящих изменениях условий трудового договора, в том числе в связи с изменением педагогам объема педагогической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педагогической  нагрузки педагогов на новый учебный год осуществляется до ухода их в отпуск с тем, чтобы педагоги знали, с какой педагогической нагрузкой они будут работать в новом учебного году.</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4.2.9. Распределение педагогической  нагрузки производится руководителем учреждения с учетом мнения выборного органа первичной профсоюзной организации в порядке, предусмотренном ст. 372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4.2.10. Педагогическая нагрузка на определенный срок, в т.ч. только на учебный год, может быть установлена в следующих случаях:</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для выполнения  нагрузки педагогов, находящихся в отпуске по уходу за ребенком; для выполнения  нагрузки педагогов, отсутствующих в связи с болезнью и по другим причинам;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для выполнения временно педагогической работы, которая ранее выполнялась постоянным педагогом, с которым прекращены трудовые отношения, и на место которого предполагается пригласить другого постоянного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bCs/>
          <w:i/>
          <w:iCs/>
          <w:sz w:val="28"/>
          <w:szCs w:val="28"/>
        </w:rPr>
        <w:t>4.3. Время отдыха: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Видами времени отдыха являются: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перерывы в течение рабочего дня (смены);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ежедневный (междусменный) отдых;</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выходные дни (еженедельный непрерывный отдых);</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нерабочие праздничные дни;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отпуска (ст.107 ТК РФ).</w:t>
      </w:r>
    </w:p>
    <w:p w:rsidR="0016102B" w:rsidRPr="00AB0A0F" w:rsidRDefault="0016102B" w:rsidP="0016102B">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4.3.2. Перерывы в рабочее время</w:t>
      </w:r>
      <w:r w:rsidRPr="00AB0A0F">
        <w:rPr>
          <w:rFonts w:ascii="Times New Roman" w:eastAsia="Times New Roman" w:hAnsi="Times New Roman" w:cs="Times New Roman"/>
          <w:sz w:val="28"/>
          <w:szCs w:val="28"/>
        </w:rPr>
        <w:t xml:space="preserve">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Для воспитателей,выполняющих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(ст.108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Для остальных работников устанавливается перерыв для приема пищи и отдыха длительностью не менее 30 минут и не более двух часов по индивидуальному графику, определяемому на учебный год.</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4.3.3. Работа в выходные и нерабочие праздничные дни запрещается.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4.3.4. Работа в выходные и нерабочие праздничные оплачивается не менее чем в двойном размере.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 (ст. 53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законами (ст. 262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4.3.6. Работникам учреждения предоставляются: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ежегодные основные оплачиваемые отпуска продолжительностью 42 календарных дней педагогическим работникам (в том числе руководителю, старшему воспитателю) остальным работникам- 28 календарных дней (ст.334, ст. 115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ежегодные дополнительные оплачиваемые отпуска (ст.116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4.3.7. 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учредителем и (или) Уставом учреждения (ст.335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4.3.8. Работникам с ненормированным рабочим днем предоставляется ежегодный дополнительный оплачиваемый отпуск продолжительностью 3 календарных дня (ст.119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временной нетрудоспособности работника;</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 других случаях, предусмотренных трудовым законодательством, локальными нормативными актами учреждения (ч. 1 ст. 124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(ст.125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4.3.13. При увольнении работнику выплачивается денежная компенсация за все неиспользованные отпуска (ст.127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4.3.14. Оплата отпуска производится не позднее, чем за три дня до его начала (ст.136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(ст.124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4.3.15.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(ст.124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4.3.16. Отзыв работника из отпуска допускается только с его согласия.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(ст.125 ТК РФ).</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4.3.17.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(ст.128 ТК РФ).</w:t>
      </w:r>
    </w:p>
    <w:p w:rsidR="0016102B" w:rsidRPr="00AB0A0F" w:rsidRDefault="0016102B" w:rsidP="0016102B">
      <w:pPr>
        <w:pStyle w:val="a5"/>
        <w:rPr>
          <w:rFonts w:ascii="Times New Roman" w:eastAsia="Times New Roman" w:hAnsi="Times New Roman" w:cs="Times New Roman"/>
          <w:sz w:val="28"/>
          <w:szCs w:val="28"/>
        </w:rPr>
      </w:pPr>
    </w:p>
    <w:p w:rsidR="0016102B" w:rsidRPr="00AB0A0F" w:rsidRDefault="0016102B" w:rsidP="0016102B">
      <w:pPr>
        <w:pStyle w:val="a5"/>
        <w:jc w:val="center"/>
        <w:rPr>
          <w:rFonts w:ascii="Times New Roman" w:eastAsia="Times New Roman" w:hAnsi="Times New Roman" w:cs="Times New Roman"/>
          <w:b/>
          <w:bCs/>
          <w:iCs/>
          <w:sz w:val="28"/>
          <w:szCs w:val="28"/>
        </w:rPr>
      </w:pPr>
      <w:r w:rsidRPr="00AB0A0F">
        <w:rPr>
          <w:rFonts w:ascii="Times New Roman" w:eastAsia="Times New Roman" w:hAnsi="Times New Roman" w:cs="Times New Roman"/>
          <w:b/>
          <w:bCs/>
          <w:sz w:val="28"/>
          <w:szCs w:val="28"/>
        </w:rPr>
        <w:lastRenderedPageBreak/>
        <w:t xml:space="preserve">5. Поощрения за успехи в работе и </w:t>
      </w:r>
      <w:r w:rsidRPr="00AB0A0F">
        <w:rPr>
          <w:rFonts w:ascii="Times New Roman" w:eastAsia="Times New Roman" w:hAnsi="Times New Roman" w:cs="Times New Roman"/>
          <w:b/>
          <w:bCs/>
          <w:iCs/>
          <w:sz w:val="28"/>
          <w:szCs w:val="28"/>
        </w:rPr>
        <w:t>сроки выплаты заработной платы:</w:t>
      </w:r>
    </w:p>
    <w:p w:rsidR="0016102B" w:rsidRPr="00AB0A0F" w:rsidRDefault="0016102B" w:rsidP="0016102B">
      <w:pPr>
        <w:pStyle w:val="a5"/>
        <w:jc w:val="center"/>
        <w:rPr>
          <w:rFonts w:ascii="Times New Roman" w:eastAsia="Times New Roman" w:hAnsi="Times New Roman" w:cs="Times New Roman"/>
          <w:b/>
          <w:bCs/>
          <w:iCs/>
          <w:sz w:val="28"/>
          <w:szCs w:val="28"/>
        </w:rPr>
      </w:pP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16102B" w:rsidRPr="00AB0A0F" w:rsidRDefault="0016102B" w:rsidP="0016102B">
      <w:pPr>
        <w:pStyle w:val="a5"/>
        <w:numPr>
          <w:ilvl w:val="0"/>
          <w:numId w:val="9"/>
        </w:numPr>
        <w:ind w:left="0" w:firstLine="0"/>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объявление благодарности;</w:t>
      </w:r>
    </w:p>
    <w:p w:rsidR="0016102B" w:rsidRPr="00AB0A0F" w:rsidRDefault="0016102B" w:rsidP="0016102B">
      <w:pPr>
        <w:pStyle w:val="a5"/>
        <w:numPr>
          <w:ilvl w:val="0"/>
          <w:numId w:val="9"/>
        </w:numPr>
        <w:ind w:left="0" w:firstLine="0"/>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премирование;</w:t>
      </w:r>
    </w:p>
    <w:p w:rsidR="0016102B" w:rsidRPr="00AB0A0F" w:rsidRDefault="0016102B" w:rsidP="0016102B">
      <w:pPr>
        <w:pStyle w:val="a5"/>
        <w:numPr>
          <w:ilvl w:val="0"/>
          <w:numId w:val="9"/>
        </w:numPr>
        <w:ind w:left="0" w:firstLine="0"/>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награждение  почетной грамотой (ст.191 ТК РФ).</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5.3. Поощрения применяются администрацией совместно или по согласованию с выборным  органом первичной профсоюзной организации.</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5.4. Поощрения объявляются приказом руководителя и доводятся до сведения коллектива.</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5.5. Заработная плата Работнику выплачивается ежемесячно на основании табеля учёта рабочего времени и регулируется ст.129-188 ТК РФ. Выплата заработной платы производится путем безналичного расчета в сроки, установленные трудовым договором, коллективным договором и правилами внутреннего трудового распорядка, в соответствии со ст.136 ТК РФ 2 раза в месяц: 20 числа текущего месяца и 5 числа следующего месяца.</w:t>
      </w:r>
    </w:p>
    <w:p w:rsidR="0016102B" w:rsidRPr="00AB0A0F" w:rsidRDefault="0016102B" w:rsidP="005F58AA">
      <w:pPr>
        <w:pStyle w:val="a5"/>
        <w:jc w:val="both"/>
        <w:rPr>
          <w:rFonts w:ascii="Times New Roman" w:eastAsia="Times New Roman" w:hAnsi="Times New Roman" w:cs="Times New Roman"/>
          <w:sz w:val="28"/>
          <w:szCs w:val="28"/>
        </w:rPr>
      </w:pPr>
    </w:p>
    <w:p w:rsidR="0016102B" w:rsidRPr="00AB0A0F" w:rsidRDefault="0016102B" w:rsidP="005F58AA">
      <w:pPr>
        <w:autoSpaceDE w:val="0"/>
        <w:autoSpaceDN w:val="0"/>
        <w:adjustRightInd w:val="0"/>
        <w:spacing w:after="0" w:line="240" w:lineRule="auto"/>
        <w:jc w:val="center"/>
        <w:rPr>
          <w:rFonts w:ascii="Times New Roman" w:hAnsi="Times New Roman" w:cs="Times New Roman"/>
          <w:b/>
          <w:bCs/>
          <w:sz w:val="28"/>
          <w:szCs w:val="28"/>
        </w:rPr>
      </w:pPr>
      <w:r w:rsidRPr="00AB0A0F">
        <w:rPr>
          <w:rFonts w:ascii="Times New Roman" w:hAnsi="Times New Roman" w:cs="Times New Roman"/>
          <w:b/>
          <w:bCs/>
          <w:sz w:val="28"/>
          <w:szCs w:val="28"/>
        </w:rPr>
        <w:t>6. Отпуска</w:t>
      </w:r>
    </w:p>
    <w:p w:rsidR="0016102B" w:rsidRPr="00AB0A0F" w:rsidRDefault="0016102B" w:rsidP="005F58AA">
      <w:pPr>
        <w:numPr>
          <w:ilvl w:val="1"/>
          <w:numId w:val="4"/>
        </w:numPr>
        <w:tabs>
          <w:tab w:val="clear" w:pos="928"/>
          <w:tab w:val="num" w:pos="-120"/>
          <w:tab w:val="num" w:pos="567"/>
          <w:tab w:val="left" w:pos="1200"/>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Работникам предоставляются ежегодные отпуска с сохранением места работы (должности) и среднего заработка (статья 114 ТК РФ).</w:t>
      </w:r>
    </w:p>
    <w:p w:rsidR="0016102B" w:rsidRPr="00AB0A0F" w:rsidRDefault="0016102B" w:rsidP="005F58AA">
      <w:pPr>
        <w:numPr>
          <w:ilvl w:val="1"/>
          <w:numId w:val="4"/>
        </w:numPr>
        <w:tabs>
          <w:tab w:val="clear" w:pos="928"/>
          <w:tab w:val="num" w:pos="-120"/>
          <w:tab w:val="num" w:pos="567"/>
          <w:tab w:val="left" w:pos="1200"/>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Ежегодный основной оплачиваемый отпуск предоставляется</w:t>
      </w:r>
      <w:r w:rsidR="005F58AA">
        <w:rPr>
          <w:rFonts w:ascii="Times New Roman" w:hAnsi="Times New Roman" w:cs="Times New Roman"/>
          <w:sz w:val="28"/>
          <w:szCs w:val="28"/>
        </w:rPr>
        <w:t xml:space="preserve"> </w:t>
      </w:r>
      <w:r w:rsidRPr="00AB0A0F">
        <w:rPr>
          <w:rFonts w:ascii="Times New Roman" w:hAnsi="Times New Roman" w:cs="Times New Roman"/>
          <w:sz w:val="28"/>
          <w:szCs w:val="28"/>
        </w:rPr>
        <w:t>работникам</w:t>
      </w:r>
      <w:r w:rsidR="005F58AA">
        <w:rPr>
          <w:rFonts w:ascii="Times New Roman" w:hAnsi="Times New Roman" w:cs="Times New Roman"/>
          <w:sz w:val="28"/>
          <w:szCs w:val="28"/>
        </w:rPr>
        <w:t xml:space="preserve"> </w:t>
      </w:r>
      <w:r w:rsidRPr="00AB0A0F">
        <w:rPr>
          <w:rFonts w:ascii="Times New Roman" w:eastAsia="Times New Roman" w:hAnsi="Times New Roman" w:cs="Times New Roman"/>
          <w:sz w:val="28"/>
          <w:szCs w:val="28"/>
        </w:rPr>
        <w:t xml:space="preserve">учебно-вспомогательного, медицинского и обслуживающего персонала </w:t>
      </w:r>
      <w:r w:rsidRPr="00AB0A0F">
        <w:rPr>
          <w:rFonts w:ascii="Times New Roman" w:hAnsi="Times New Roman" w:cs="Times New Roman"/>
          <w:sz w:val="28"/>
          <w:szCs w:val="28"/>
        </w:rPr>
        <w:t>продолжительностью 28 календарных дней (статья 115 ТК РФ):</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6.2.1. Для медицинской сестры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6.2.2. Для медсестры диетической– 28 календарных дней;</w:t>
      </w:r>
    </w:p>
    <w:p w:rsidR="0016102B"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6.2.3. Для бухгалтера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6.2.4. Для помощника воспитателя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6.2.5. Для инженера – программиста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6.2.6. Для делопроизводителя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6.2.7. Для заведующего хозяйством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6.2.8. Для специалиста в сфере закупок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6.2.9. Для повара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6.2.10. Для кухонного рабочего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 xml:space="preserve">6.2.11. Для машиниста по стирке и ремонту </w:t>
      </w:r>
      <w:r>
        <w:rPr>
          <w:rFonts w:ascii="Times New Roman" w:eastAsia="Times New Roman" w:hAnsi="Times New Roman" w:cs="Times New Roman"/>
          <w:sz w:val="28"/>
          <w:szCs w:val="28"/>
        </w:rPr>
        <w:t xml:space="preserve">(спецодежды) </w:t>
      </w:r>
      <w:r w:rsidRPr="00AB0A0F">
        <w:rPr>
          <w:rFonts w:ascii="Times New Roman" w:eastAsia="Times New Roman" w:hAnsi="Times New Roman" w:cs="Times New Roman"/>
          <w:sz w:val="28"/>
          <w:szCs w:val="28"/>
        </w:rPr>
        <w:t>белья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6.2.12. Для дворника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6.2.13. Для оператора котельной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 xml:space="preserve">6.2.14. Для рабочего по </w:t>
      </w:r>
      <w:r>
        <w:rPr>
          <w:rFonts w:ascii="Times New Roman" w:eastAsia="Times New Roman" w:hAnsi="Times New Roman" w:cs="Times New Roman"/>
          <w:sz w:val="28"/>
          <w:szCs w:val="28"/>
        </w:rPr>
        <w:t>комплексному обслуживанию здания</w:t>
      </w:r>
      <w:r w:rsidRPr="00AB0A0F">
        <w:rPr>
          <w:rFonts w:ascii="Times New Roman" w:eastAsia="Times New Roman" w:hAnsi="Times New Roman" w:cs="Times New Roman"/>
          <w:sz w:val="28"/>
          <w:szCs w:val="28"/>
        </w:rPr>
        <w:t xml:space="preserve">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6.2.15. Для уборщика служебных помещений – 28 календарных дней;</w:t>
      </w:r>
    </w:p>
    <w:p w:rsidR="0016102B" w:rsidRDefault="0016102B" w:rsidP="005F58AA">
      <w:pPr>
        <w:tabs>
          <w:tab w:val="left" w:pos="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6.2.16. Дл</w:t>
      </w:r>
      <w:r>
        <w:rPr>
          <w:rFonts w:ascii="Times New Roman" w:eastAsia="Times New Roman" w:hAnsi="Times New Roman" w:cs="Times New Roman"/>
          <w:sz w:val="28"/>
          <w:szCs w:val="28"/>
        </w:rPr>
        <w:t>я сторожа – 28 календарных дней;</w:t>
      </w:r>
    </w:p>
    <w:p w:rsidR="0016102B" w:rsidRDefault="0016102B" w:rsidP="005F58AA">
      <w:pPr>
        <w:tabs>
          <w:tab w:val="left" w:pos="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6.2.17. Для грузчика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6.2.18. Для кладовщика  - 28 календарных дней;</w:t>
      </w:r>
    </w:p>
    <w:p w:rsidR="0016102B" w:rsidRPr="00AB0A0F" w:rsidRDefault="0016102B" w:rsidP="005F58AA">
      <w:pPr>
        <w:tabs>
          <w:tab w:val="left" w:pos="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6.2.19. Для кастелянши  - 28 календарных дней.</w:t>
      </w:r>
    </w:p>
    <w:p w:rsidR="0016102B" w:rsidRPr="00AB0A0F" w:rsidRDefault="0016102B" w:rsidP="005F58AA">
      <w:pPr>
        <w:numPr>
          <w:ilvl w:val="1"/>
          <w:numId w:val="4"/>
        </w:numPr>
        <w:tabs>
          <w:tab w:val="clear" w:pos="928"/>
          <w:tab w:val="num" w:pos="-120"/>
          <w:tab w:val="num" w:pos="567"/>
          <w:tab w:val="left" w:pos="1200"/>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Педагогическим работникам</w:t>
      </w:r>
      <w:r w:rsidR="005F58AA">
        <w:rPr>
          <w:rFonts w:ascii="Times New Roman" w:hAnsi="Times New Roman" w:cs="Times New Roman"/>
          <w:sz w:val="28"/>
          <w:szCs w:val="28"/>
        </w:rPr>
        <w:t xml:space="preserve"> </w:t>
      </w:r>
      <w:r w:rsidRPr="00AB0A0F">
        <w:rPr>
          <w:rFonts w:ascii="Times New Roman" w:hAnsi="Times New Roman" w:cs="Times New Roman"/>
          <w:sz w:val="28"/>
          <w:szCs w:val="28"/>
        </w:rPr>
        <w:t>предоставляется ежегодный основной удлинённый оплачиваемый отпуск продолжительностью 42 календарных дней в соответствии с Постановлением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(СЗ РФ. 2002 № 40 Ст.3935):</w:t>
      </w:r>
    </w:p>
    <w:p w:rsidR="0016102B" w:rsidRPr="00AB0A0F" w:rsidRDefault="0016102B" w:rsidP="005F58AA">
      <w:pPr>
        <w:tabs>
          <w:tab w:val="num" w:pos="567"/>
          <w:tab w:val="left" w:pos="1200"/>
        </w:tabs>
        <w:spacing w:after="0" w:line="240" w:lineRule="auto"/>
        <w:rPr>
          <w:rFonts w:ascii="Times New Roman" w:hAnsi="Times New Roman" w:cs="Times New Roman"/>
          <w:sz w:val="28"/>
          <w:szCs w:val="28"/>
        </w:rPr>
      </w:pPr>
      <w:r w:rsidRPr="00AB0A0F">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 xml:space="preserve">инструктора по физической </w:t>
      </w:r>
      <w:r w:rsidRPr="00AB0A0F">
        <w:rPr>
          <w:rFonts w:ascii="Times New Roman" w:eastAsia="Times New Roman" w:hAnsi="Times New Roman" w:cs="Times New Roman"/>
          <w:sz w:val="28"/>
          <w:szCs w:val="28"/>
        </w:rPr>
        <w:t xml:space="preserve"> культуре – 42 календарных дней;</w:t>
      </w:r>
    </w:p>
    <w:p w:rsidR="0016102B" w:rsidRPr="00AB0A0F" w:rsidRDefault="0016102B" w:rsidP="005F58AA">
      <w:pPr>
        <w:tabs>
          <w:tab w:val="num" w:pos="567"/>
          <w:tab w:val="left" w:pos="1200"/>
        </w:tabs>
        <w:spacing w:after="0" w:line="240" w:lineRule="auto"/>
        <w:rPr>
          <w:rFonts w:ascii="Times New Roman" w:hAnsi="Times New Roman" w:cs="Times New Roman"/>
          <w:sz w:val="28"/>
          <w:szCs w:val="28"/>
        </w:rPr>
      </w:pPr>
      <w:r w:rsidRPr="00AB0A0F">
        <w:rPr>
          <w:rFonts w:ascii="Times New Roman" w:eastAsia="Times New Roman" w:hAnsi="Times New Roman" w:cs="Times New Roman"/>
          <w:sz w:val="28"/>
          <w:szCs w:val="28"/>
        </w:rPr>
        <w:t>- для воспитателей – 42 календарных дней;</w:t>
      </w:r>
    </w:p>
    <w:p w:rsidR="0016102B" w:rsidRPr="00AB0A0F" w:rsidRDefault="0016102B" w:rsidP="005F58AA">
      <w:pPr>
        <w:tabs>
          <w:tab w:val="num" w:pos="567"/>
          <w:tab w:val="left" w:pos="1200"/>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для музыкального руководителя</w:t>
      </w:r>
      <w:r w:rsidRPr="00AB0A0F">
        <w:rPr>
          <w:rFonts w:ascii="Times New Roman" w:eastAsia="Times New Roman" w:hAnsi="Times New Roman" w:cs="Times New Roman"/>
          <w:sz w:val="28"/>
          <w:szCs w:val="28"/>
        </w:rPr>
        <w:t xml:space="preserve">  – 42 календарных дней;</w:t>
      </w:r>
    </w:p>
    <w:p w:rsidR="0016102B" w:rsidRPr="00AB0A0F" w:rsidRDefault="0016102B" w:rsidP="005F58AA">
      <w:pPr>
        <w:tabs>
          <w:tab w:val="num" w:pos="567"/>
          <w:tab w:val="left" w:pos="1200"/>
        </w:tabs>
        <w:spacing w:after="0" w:line="240" w:lineRule="auto"/>
        <w:rPr>
          <w:rFonts w:ascii="Times New Roman" w:hAnsi="Times New Roman" w:cs="Times New Roman"/>
          <w:sz w:val="28"/>
          <w:szCs w:val="28"/>
        </w:rPr>
      </w:pPr>
      <w:r w:rsidRPr="00AB0A0F">
        <w:rPr>
          <w:rFonts w:ascii="Times New Roman" w:eastAsia="Times New Roman" w:hAnsi="Times New Roman" w:cs="Times New Roman"/>
          <w:sz w:val="28"/>
          <w:szCs w:val="28"/>
        </w:rPr>
        <w:t>- для педагога - психолога  – 42 календарных дней;</w:t>
      </w:r>
    </w:p>
    <w:p w:rsidR="0016102B" w:rsidRPr="00AB0A0F" w:rsidRDefault="0016102B" w:rsidP="005F58AA">
      <w:pPr>
        <w:tabs>
          <w:tab w:val="num" w:pos="567"/>
          <w:tab w:val="left" w:pos="1200"/>
        </w:tabs>
        <w:spacing w:after="0" w:line="240" w:lineRule="auto"/>
        <w:rPr>
          <w:rFonts w:ascii="Times New Roman" w:hAnsi="Times New Roman" w:cs="Times New Roman"/>
          <w:sz w:val="28"/>
          <w:szCs w:val="28"/>
        </w:rPr>
      </w:pPr>
      <w:r w:rsidRPr="00AB0A0F">
        <w:rPr>
          <w:rFonts w:ascii="Times New Roman" w:eastAsia="Times New Roman" w:hAnsi="Times New Roman" w:cs="Times New Roman"/>
          <w:sz w:val="28"/>
          <w:szCs w:val="28"/>
        </w:rPr>
        <w:t>- для подменного воспитателя – 42 календарных дней;</w:t>
      </w:r>
    </w:p>
    <w:p w:rsidR="0016102B" w:rsidRDefault="0016102B" w:rsidP="005F58AA">
      <w:pPr>
        <w:tabs>
          <w:tab w:val="num" w:pos="567"/>
          <w:tab w:val="left" w:pos="1200"/>
        </w:tabs>
        <w:spacing w:after="0" w:line="240" w:lineRule="auto"/>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 для педагога дополнительного образования – 42 календарных дней</w:t>
      </w:r>
      <w:r>
        <w:rPr>
          <w:rFonts w:ascii="Times New Roman" w:eastAsia="Times New Roman" w:hAnsi="Times New Roman" w:cs="Times New Roman"/>
          <w:sz w:val="28"/>
          <w:szCs w:val="28"/>
        </w:rPr>
        <w:t>;</w:t>
      </w:r>
    </w:p>
    <w:p w:rsidR="0016102B" w:rsidRPr="00AB0A0F" w:rsidRDefault="0016102B" w:rsidP="005F58AA">
      <w:pPr>
        <w:tabs>
          <w:tab w:val="num" w:pos="567"/>
          <w:tab w:val="left" w:pos="1200"/>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для старше</w:t>
      </w:r>
      <w:r w:rsidRPr="00AB0A0F">
        <w:rPr>
          <w:rFonts w:ascii="Times New Roman" w:eastAsia="Times New Roman" w:hAnsi="Times New Roman" w:cs="Times New Roman"/>
          <w:sz w:val="28"/>
          <w:szCs w:val="28"/>
        </w:rPr>
        <w:t xml:space="preserve">го воспитателя </w:t>
      </w:r>
      <w:r>
        <w:rPr>
          <w:rFonts w:ascii="Times New Roman" w:eastAsia="Times New Roman" w:hAnsi="Times New Roman" w:cs="Times New Roman"/>
          <w:sz w:val="28"/>
          <w:szCs w:val="28"/>
        </w:rPr>
        <w:t xml:space="preserve">работе - </w:t>
      </w:r>
      <w:r w:rsidRPr="00AB0A0F">
        <w:rPr>
          <w:rFonts w:ascii="Times New Roman" w:eastAsia="Times New Roman" w:hAnsi="Times New Roman" w:cs="Times New Roman"/>
          <w:sz w:val="28"/>
          <w:szCs w:val="28"/>
        </w:rPr>
        <w:t>42 календарных дней</w:t>
      </w:r>
      <w:r>
        <w:rPr>
          <w:rFonts w:ascii="Times New Roman" w:eastAsia="Times New Roman" w:hAnsi="Times New Roman" w:cs="Times New Roman"/>
          <w:sz w:val="28"/>
          <w:szCs w:val="28"/>
        </w:rPr>
        <w:t>.</w:t>
      </w:r>
    </w:p>
    <w:p w:rsidR="0016102B" w:rsidRPr="00AB0A0F" w:rsidRDefault="0016102B" w:rsidP="005F58AA">
      <w:pPr>
        <w:numPr>
          <w:ilvl w:val="1"/>
          <w:numId w:val="4"/>
        </w:numPr>
        <w:tabs>
          <w:tab w:val="clear" w:pos="928"/>
          <w:tab w:val="num" w:pos="-120"/>
          <w:tab w:val="num" w:pos="0"/>
          <w:tab w:val="num" w:pos="567"/>
          <w:tab w:val="left" w:pos="1200"/>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Кроме основного оплачиваемого отпуска предоставляются дополнительные оплачиваемые отпуска продолжительностью 24 календарных дней (статья  321 ТК РФ).</w:t>
      </w:r>
    </w:p>
    <w:p w:rsidR="0016102B" w:rsidRPr="00AB0A0F" w:rsidRDefault="0016102B" w:rsidP="005F58AA">
      <w:pPr>
        <w:numPr>
          <w:ilvl w:val="1"/>
          <w:numId w:val="4"/>
        </w:numPr>
        <w:tabs>
          <w:tab w:val="clear" w:pos="928"/>
          <w:tab w:val="num" w:pos="-120"/>
          <w:tab w:val="num" w:pos="0"/>
          <w:tab w:val="num" w:pos="567"/>
          <w:tab w:val="left" w:pos="1200"/>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Ежегодный дополнительный оплачиваемый отпуск предоставляется работникам, занятым на работах с вредными условиями труда.</w:t>
      </w:r>
    </w:p>
    <w:p w:rsidR="0016102B" w:rsidRPr="00AB0A0F" w:rsidRDefault="0016102B" w:rsidP="005F58AA">
      <w:pPr>
        <w:tabs>
          <w:tab w:val="num" w:pos="-120"/>
          <w:tab w:val="num" w:pos="567"/>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Правом дополнительного отпуска за вредные условия труда в Учреждении пользуются:</w:t>
      </w:r>
    </w:p>
    <w:p w:rsidR="0016102B" w:rsidRPr="00AB0A0F" w:rsidRDefault="0016102B" w:rsidP="005F58AA">
      <w:pPr>
        <w:numPr>
          <w:ilvl w:val="0"/>
          <w:numId w:val="1"/>
        </w:numPr>
        <w:tabs>
          <w:tab w:val="clear" w:pos="720"/>
          <w:tab w:val="num" w:pos="-120"/>
          <w:tab w:val="num" w:pos="284"/>
          <w:tab w:val="left" w:pos="993"/>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мед</w:t>
      </w:r>
      <w:r>
        <w:rPr>
          <w:rFonts w:ascii="Times New Roman" w:hAnsi="Times New Roman" w:cs="Times New Roman"/>
          <w:sz w:val="28"/>
          <w:szCs w:val="28"/>
        </w:rPr>
        <w:t xml:space="preserve">ицинская </w:t>
      </w:r>
      <w:r w:rsidRPr="00AB0A0F">
        <w:rPr>
          <w:rFonts w:ascii="Times New Roman" w:hAnsi="Times New Roman" w:cs="Times New Roman"/>
          <w:sz w:val="28"/>
          <w:szCs w:val="28"/>
        </w:rPr>
        <w:t>сестра - 7 дней;</w:t>
      </w:r>
    </w:p>
    <w:p w:rsidR="0016102B" w:rsidRPr="00AB0A0F" w:rsidRDefault="0016102B" w:rsidP="005F58AA">
      <w:pPr>
        <w:numPr>
          <w:ilvl w:val="0"/>
          <w:numId w:val="1"/>
        </w:numPr>
        <w:tabs>
          <w:tab w:val="clear" w:pos="720"/>
          <w:tab w:val="num" w:pos="-120"/>
          <w:tab w:val="num" w:pos="284"/>
          <w:tab w:val="left" w:pos="993"/>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повар - 7 дней; </w:t>
      </w:r>
    </w:p>
    <w:p w:rsidR="0016102B" w:rsidRPr="00AB0A0F" w:rsidRDefault="0016102B" w:rsidP="005F58AA">
      <w:pPr>
        <w:numPr>
          <w:ilvl w:val="0"/>
          <w:numId w:val="1"/>
        </w:numPr>
        <w:tabs>
          <w:tab w:val="clear" w:pos="720"/>
          <w:tab w:val="num" w:pos="-120"/>
          <w:tab w:val="num" w:pos="284"/>
          <w:tab w:val="left" w:pos="993"/>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машинист по стирке и ремонту </w:t>
      </w:r>
      <w:r>
        <w:rPr>
          <w:rFonts w:ascii="Times New Roman" w:hAnsi="Times New Roman" w:cs="Times New Roman"/>
          <w:sz w:val="28"/>
          <w:szCs w:val="28"/>
        </w:rPr>
        <w:t xml:space="preserve">(спецодежды) </w:t>
      </w:r>
      <w:r w:rsidRPr="00AB0A0F">
        <w:rPr>
          <w:rFonts w:ascii="Times New Roman" w:hAnsi="Times New Roman" w:cs="Times New Roman"/>
          <w:sz w:val="28"/>
          <w:szCs w:val="28"/>
        </w:rPr>
        <w:t>белья – 7 дней;</w:t>
      </w:r>
    </w:p>
    <w:p w:rsidR="0016102B" w:rsidRPr="00AB0A0F" w:rsidRDefault="0016102B" w:rsidP="005F58AA">
      <w:pPr>
        <w:numPr>
          <w:ilvl w:val="0"/>
          <w:numId w:val="1"/>
        </w:numPr>
        <w:tabs>
          <w:tab w:val="clear" w:pos="720"/>
          <w:tab w:val="num" w:pos="-120"/>
          <w:tab w:val="num" w:pos="284"/>
          <w:tab w:val="left" w:pos="993"/>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уборщик служебных помещений – 7 дней.</w:t>
      </w:r>
    </w:p>
    <w:p w:rsidR="0016102B" w:rsidRPr="00AB0A0F" w:rsidRDefault="0016102B" w:rsidP="005F58AA">
      <w:pPr>
        <w:tabs>
          <w:tab w:val="num" w:pos="-120"/>
          <w:tab w:val="left" w:pos="993"/>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Педагогическим работникам по желанию, предоставляется неоплачиваемый отпуск до 1 года через каждые 10 лет непрерывной работы.</w:t>
      </w:r>
    </w:p>
    <w:p w:rsidR="0016102B" w:rsidRPr="00AB0A0F" w:rsidRDefault="0016102B" w:rsidP="005F58AA">
      <w:pPr>
        <w:numPr>
          <w:ilvl w:val="1"/>
          <w:numId w:val="4"/>
        </w:numPr>
        <w:tabs>
          <w:tab w:val="num" w:pos="-120"/>
          <w:tab w:val="num" w:pos="0"/>
          <w:tab w:val="left" w:pos="1200"/>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Ежегодный дополнительный оплачиваемый отпуск, установленный статьей 321 ТК РФ, предоставляется работникам по истечении шести месяцев работы у данного работодателя. 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rsidR="0016102B" w:rsidRPr="00AB0A0F" w:rsidRDefault="0016102B" w:rsidP="005F58AA">
      <w:pPr>
        <w:tabs>
          <w:tab w:val="num" w:pos="-120"/>
          <w:tab w:val="num" w:pos="0"/>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Полное и частичное соединение ежегодных оплачиваемых отпусков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rsidR="0016102B" w:rsidRPr="00AB0A0F" w:rsidRDefault="0016102B" w:rsidP="005F58AA">
      <w:pPr>
        <w:tabs>
          <w:tab w:val="num" w:pos="-120"/>
          <w:tab w:val="num" w:pos="0"/>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18 лет, поступающего в образовательные учреждения среднего или высшего </w:t>
      </w:r>
      <w:r w:rsidRPr="00AB0A0F">
        <w:rPr>
          <w:rFonts w:ascii="Times New Roman" w:hAnsi="Times New Roman" w:cs="Times New Roman"/>
          <w:sz w:val="28"/>
          <w:szCs w:val="28"/>
        </w:rPr>
        <w:lastRenderedPageBreak/>
        <w:t>профессионального образования, расположенные в другой местности. При наличии двух и более детей отпуск для указанной цели предоставляется один раз для каждого ребенка  (статья 322 ТК РФ).</w:t>
      </w:r>
    </w:p>
    <w:p w:rsidR="0016102B" w:rsidRPr="00AB0A0F" w:rsidRDefault="0016102B" w:rsidP="005F58AA">
      <w:pPr>
        <w:numPr>
          <w:ilvl w:val="1"/>
          <w:numId w:val="4"/>
        </w:numPr>
        <w:tabs>
          <w:tab w:val="clear" w:pos="928"/>
          <w:tab w:val="num" w:pos="-120"/>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В стаж работы, дающий право на ежегодный основной оплачиваемый отпуск, включаются:</w:t>
      </w:r>
    </w:p>
    <w:p w:rsidR="0016102B" w:rsidRPr="00AB0A0F" w:rsidRDefault="0016102B" w:rsidP="005F58AA">
      <w:pPr>
        <w:numPr>
          <w:ilvl w:val="0"/>
          <w:numId w:val="5"/>
        </w:numPr>
        <w:tabs>
          <w:tab w:val="clear" w:pos="720"/>
          <w:tab w:val="num" w:pos="-120"/>
          <w:tab w:val="num" w:pos="426"/>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время фактической работы;</w:t>
      </w:r>
    </w:p>
    <w:p w:rsidR="0016102B" w:rsidRPr="00AB0A0F" w:rsidRDefault="0016102B" w:rsidP="005F58AA">
      <w:pPr>
        <w:numPr>
          <w:ilvl w:val="0"/>
          <w:numId w:val="5"/>
        </w:numPr>
        <w:tabs>
          <w:tab w:val="clear" w:pos="720"/>
          <w:tab w:val="num" w:pos="-120"/>
          <w:tab w:val="num" w:pos="426"/>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время, когда работник фактически не работал, но за ним в соответствии с трудовым законодательством и иными правовыми нормативными актами сохранялось место работы (должность), в том числе время ежегодного оплачиваемого отпуска, не рабочие праздничные дни, выходные дни и другие предоставляемые работнику дни отдыха;</w:t>
      </w:r>
    </w:p>
    <w:p w:rsidR="0016102B" w:rsidRPr="00AB0A0F" w:rsidRDefault="0016102B" w:rsidP="005F58AA">
      <w:pPr>
        <w:numPr>
          <w:ilvl w:val="0"/>
          <w:numId w:val="5"/>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время вынужденного прогула при незаконном увольнении или отстранении от работы и последующем восстановлении на прежней работе;</w:t>
      </w:r>
    </w:p>
    <w:p w:rsidR="0016102B" w:rsidRPr="00AB0A0F" w:rsidRDefault="0016102B" w:rsidP="005F58AA">
      <w:pPr>
        <w:numPr>
          <w:ilvl w:val="0"/>
          <w:numId w:val="5"/>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другие периоды времени, предусмотренные коллективным договором, трудовым договором или локальным нормативным актом </w:t>
      </w:r>
      <w:r w:rsidRPr="00AB0A0F">
        <w:rPr>
          <w:rFonts w:ascii="Times New Roman" w:eastAsia="Times New Roman" w:hAnsi="Times New Roman" w:cs="Times New Roman"/>
          <w:sz w:val="28"/>
          <w:szCs w:val="28"/>
        </w:rPr>
        <w:t>дошкольного образовательного учреждения</w:t>
      </w:r>
      <w:r w:rsidRPr="00AB0A0F">
        <w:rPr>
          <w:rFonts w:ascii="Times New Roman" w:hAnsi="Times New Roman" w:cs="Times New Roman"/>
          <w:sz w:val="28"/>
          <w:szCs w:val="28"/>
        </w:rPr>
        <w:t>.</w:t>
      </w:r>
    </w:p>
    <w:p w:rsidR="0016102B" w:rsidRPr="00AB0A0F" w:rsidRDefault="0016102B" w:rsidP="005F58AA">
      <w:pPr>
        <w:numPr>
          <w:ilvl w:val="0"/>
          <w:numId w:val="5"/>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В стаж работы, дающей право на ежегодный основной оплачиваемый отпуск, не включаются:</w:t>
      </w:r>
    </w:p>
    <w:p w:rsidR="0016102B" w:rsidRPr="00AB0A0F" w:rsidRDefault="0016102B" w:rsidP="005F58AA">
      <w:pPr>
        <w:numPr>
          <w:ilvl w:val="0"/>
          <w:numId w:val="5"/>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w:t>
      </w:r>
    </w:p>
    <w:p w:rsidR="0016102B" w:rsidRPr="00AB0A0F" w:rsidRDefault="0016102B" w:rsidP="005F58AA">
      <w:pPr>
        <w:numPr>
          <w:ilvl w:val="0"/>
          <w:numId w:val="5"/>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время отпусков по уходу за ребенком до достижения им установленного законом возраста;</w:t>
      </w:r>
    </w:p>
    <w:p w:rsidR="0016102B" w:rsidRPr="00AB0A0F" w:rsidRDefault="0016102B" w:rsidP="005F58AA">
      <w:pPr>
        <w:numPr>
          <w:ilvl w:val="0"/>
          <w:numId w:val="5"/>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время предоставляемых по просьбе работника отпусков без сохранения заработной платы, если общая продолжительность превышает 14 календарных дней в течение рабочего года (статья 121 ТК РФ).</w:t>
      </w:r>
    </w:p>
    <w:p w:rsidR="0016102B" w:rsidRPr="00AB0A0F" w:rsidRDefault="0016102B" w:rsidP="005F58AA">
      <w:pPr>
        <w:tabs>
          <w:tab w:val="num" w:pos="-120"/>
          <w:tab w:val="num" w:pos="284"/>
          <w:tab w:val="left" w:pos="1200"/>
        </w:tabs>
        <w:spacing w:after="0" w:line="240" w:lineRule="auto"/>
        <w:rPr>
          <w:rFonts w:ascii="Times New Roman" w:hAnsi="Times New Roman" w:cs="Times New Roman"/>
          <w:sz w:val="28"/>
          <w:szCs w:val="28"/>
        </w:rPr>
      </w:pPr>
      <w:r w:rsidRPr="00AB0A0F">
        <w:rPr>
          <w:rFonts w:ascii="Times New Roman" w:hAnsi="Times New Roman" w:cs="Times New Roman"/>
          <w:bCs/>
          <w:sz w:val="28"/>
          <w:szCs w:val="28"/>
        </w:rPr>
        <w:t>6.8.</w:t>
      </w:r>
      <w:r w:rsidRPr="00AB0A0F">
        <w:rPr>
          <w:rFonts w:ascii="Times New Roman" w:hAnsi="Times New Roman" w:cs="Times New Roman"/>
          <w:sz w:val="28"/>
          <w:szCs w:val="28"/>
        </w:rPr>
        <w:t xml:space="preserve"> Оплачиваемый отпуск должен предоставляться работнику ежегодно.</w:t>
      </w:r>
    </w:p>
    <w:p w:rsidR="0016102B" w:rsidRPr="00AB0A0F" w:rsidRDefault="0016102B" w:rsidP="005F58AA">
      <w:pPr>
        <w:tabs>
          <w:tab w:val="num" w:pos="-120"/>
          <w:tab w:val="num" w:pos="284"/>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 xml:space="preserve"> Право на использование отпуска за первый год работы возникает у работника по истечении шести месяцев его непрерывной работы в Учреждении. По соглашению сторон оплачиваемый отпуск работнику может быть предоставлен и до истечения 6-ти месяцев.</w:t>
      </w:r>
    </w:p>
    <w:p w:rsidR="0016102B" w:rsidRPr="00AB0A0F" w:rsidRDefault="0016102B" w:rsidP="005F58AA">
      <w:pPr>
        <w:tabs>
          <w:tab w:val="num" w:pos="-120"/>
          <w:tab w:val="num" w:pos="284"/>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16102B" w:rsidRPr="00AB0A0F" w:rsidRDefault="0016102B" w:rsidP="005F58AA">
      <w:pPr>
        <w:numPr>
          <w:ilvl w:val="0"/>
          <w:numId w:val="2"/>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женщинам – перед отпуском по беременности и родам или непосредственно после него;</w:t>
      </w:r>
    </w:p>
    <w:p w:rsidR="0016102B" w:rsidRPr="00AB0A0F" w:rsidRDefault="0016102B" w:rsidP="005F58AA">
      <w:pPr>
        <w:numPr>
          <w:ilvl w:val="0"/>
          <w:numId w:val="2"/>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работникам в возрасте до 18 лет;</w:t>
      </w:r>
    </w:p>
    <w:p w:rsidR="0016102B" w:rsidRPr="00AB0A0F" w:rsidRDefault="0016102B" w:rsidP="005F58AA">
      <w:pPr>
        <w:numPr>
          <w:ilvl w:val="0"/>
          <w:numId w:val="2"/>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работникам, усыновившим ребенка (детей) в возрасте до 3-х месяцев;</w:t>
      </w:r>
    </w:p>
    <w:p w:rsidR="0016102B" w:rsidRPr="00AB0A0F" w:rsidRDefault="0016102B" w:rsidP="005F58AA">
      <w:pPr>
        <w:numPr>
          <w:ilvl w:val="0"/>
          <w:numId w:val="2"/>
        </w:numPr>
        <w:tabs>
          <w:tab w:val="clear" w:pos="720"/>
          <w:tab w:val="num" w:pos="-120"/>
          <w:tab w:val="num" w:pos="284"/>
          <w:tab w:val="left" w:pos="851"/>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в других случаях, предусмотренных федеральными законами.</w:t>
      </w:r>
    </w:p>
    <w:p w:rsidR="0016102B" w:rsidRPr="00AB0A0F" w:rsidRDefault="0016102B" w:rsidP="005F58AA">
      <w:pPr>
        <w:tabs>
          <w:tab w:val="num" w:pos="-120"/>
          <w:tab w:val="num" w:pos="284"/>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  (статья 122 ТК РФ).</w:t>
      </w:r>
    </w:p>
    <w:p w:rsidR="0016102B" w:rsidRPr="00AB0A0F" w:rsidRDefault="0016102B" w:rsidP="005F58AA">
      <w:pPr>
        <w:pStyle w:val="a4"/>
        <w:numPr>
          <w:ilvl w:val="1"/>
          <w:numId w:val="13"/>
        </w:numPr>
        <w:tabs>
          <w:tab w:val="num" w:pos="284"/>
          <w:tab w:val="num" w:pos="360"/>
          <w:tab w:val="num" w:pos="567"/>
          <w:tab w:val="left" w:pos="1200"/>
        </w:tabs>
        <w:ind w:left="0" w:firstLine="0"/>
        <w:rPr>
          <w:rFonts w:ascii="Times New Roman" w:hAnsi="Times New Roman" w:cs="Times New Roman"/>
          <w:sz w:val="28"/>
          <w:szCs w:val="28"/>
        </w:rPr>
      </w:pPr>
      <w:r w:rsidRPr="00AB0A0F">
        <w:rPr>
          <w:rFonts w:ascii="Times New Roman" w:hAnsi="Times New Roman" w:cs="Times New Roman"/>
          <w:sz w:val="28"/>
          <w:szCs w:val="28"/>
        </w:rPr>
        <w:t xml:space="preserve">Очередность предоставления оплачиваемых отпусков определяется ежегодно в соответствии с графиком отпусков, утверждаемым заведующим с учетом мнения </w:t>
      </w:r>
      <w:r w:rsidRPr="00AB0A0F">
        <w:rPr>
          <w:rFonts w:ascii="Times New Roman" w:hAnsi="Times New Roman" w:cs="Times New Roman"/>
          <w:sz w:val="28"/>
          <w:szCs w:val="28"/>
        </w:rPr>
        <w:lastRenderedPageBreak/>
        <w:t>выборного органа первичной профсоюзной организации не позднее, чем за 2 недели до наступления календарного года в порядке, установленном статьей 372 ТК РФ для принятия локальных нормативных актов.</w:t>
      </w:r>
    </w:p>
    <w:p w:rsidR="0016102B" w:rsidRPr="00AB0A0F" w:rsidRDefault="0016102B" w:rsidP="005F58AA">
      <w:pPr>
        <w:tabs>
          <w:tab w:val="num" w:pos="-120"/>
          <w:tab w:val="num" w:pos="0"/>
          <w:tab w:val="num" w:pos="284"/>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График отпусков обязателен как для работодателя, так и для работника.</w:t>
      </w:r>
    </w:p>
    <w:p w:rsidR="0016102B" w:rsidRPr="00AB0A0F" w:rsidRDefault="0016102B" w:rsidP="005F58AA">
      <w:pPr>
        <w:tabs>
          <w:tab w:val="num" w:pos="-120"/>
          <w:tab w:val="num" w:pos="0"/>
          <w:tab w:val="num" w:pos="284"/>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О времени начала отпуска работник должен быть предупрежден не позднее, чем за 2 недели до его начала.</w:t>
      </w:r>
    </w:p>
    <w:p w:rsidR="0016102B" w:rsidRPr="00AB0A0F" w:rsidRDefault="0016102B" w:rsidP="005F58AA">
      <w:pPr>
        <w:tabs>
          <w:tab w:val="num" w:pos="-120"/>
          <w:tab w:val="num" w:pos="0"/>
          <w:tab w:val="num" w:pos="284"/>
          <w:tab w:val="left" w:pos="1200"/>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  (статья 123 ТК РФ).</w:t>
      </w:r>
    </w:p>
    <w:p w:rsidR="0016102B" w:rsidRPr="00AB0A0F" w:rsidRDefault="0016102B" w:rsidP="005F58AA">
      <w:pPr>
        <w:pStyle w:val="a4"/>
        <w:numPr>
          <w:ilvl w:val="1"/>
          <w:numId w:val="13"/>
        </w:numPr>
        <w:tabs>
          <w:tab w:val="left" w:pos="142"/>
          <w:tab w:val="num" w:pos="360"/>
          <w:tab w:val="num" w:pos="928"/>
        </w:tabs>
        <w:ind w:left="0" w:firstLine="0"/>
        <w:rPr>
          <w:rFonts w:ascii="Times New Roman" w:hAnsi="Times New Roman" w:cs="Times New Roman"/>
          <w:sz w:val="28"/>
          <w:szCs w:val="28"/>
        </w:rPr>
      </w:pPr>
      <w:r w:rsidRPr="00AB0A0F">
        <w:rPr>
          <w:rFonts w:ascii="Times New Roman" w:hAnsi="Times New Roman" w:cs="Times New Roman"/>
          <w:sz w:val="28"/>
          <w:szCs w:val="28"/>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16102B" w:rsidRPr="00AB0A0F" w:rsidRDefault="0016102B" w:rsidP="005F58AA">
      <w:pPr>
        <w:numPr>
          <w:ilvl w:val="0"/>
          <w:numId w:val="3"/>
        </w:numPr>
        <w:tabs>
          <w:tab w:val="clear" w:pos="1620"/>
          <w:tab w:val="num" w:pos="-120"/>
          <w:tab w:val="left" w:pos="709"/>
          <w:tab w:val="num" w:pos="993"/>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временной нетрудоспособности работника;</w:t>
      </w:r>
    </w:p>
    <w:p w:rsidR="0016102B" w:rsidRPr="00AB0A0F" w:rsidRDefault="0016102B" w:rsidP="005F58AA">
      <w:pPr>
        <w:numPr>
          <w:ilvl w:val="0"/>
          <w:numId w:val="3"/>
        </w:numPr>
        <w:tabs>
          <w:tab w:val="clear" w:pos="1620"/>
          <w:tab w:val="num" w:pos="-120"/>
          <w:tab w:val="left" w:pos="709"/>
          <w:tab w:val="num" w:pos="993"/>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в других случаях, предусмотренных трудовым законодательством, локальными нормативными актами.</w:t>
      </w:r>
    </w:p>
    <w:p w:rsidR="0016102B" w:rsidRPr="00AB0A0F" w:rsidRDefault="0016102B" w:rsidP="005F58AA">
      <w:pPr>
        <w:tabs>
          <w:tab w:val="num" w:pos="-12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6102B" w:rsidRPr="00AB0A0F" w:rsidRDefault="0016102B" w:rsidP="005F58AA">
      <w:pPr>
        <w:tabs>
          <w:tab w:val="num" w:pos="-12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ДОУ,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16102B" w:rsidRPr="00AB0A0F" w:rsidRDefault="0016102B" w:rsidP="005F58AA">
      <w:pPr>
        <w:tabs>
          <w:tab w:val="num" w:pos="-12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Запрещается непредоставление ежегодного оплачиваемого отпуска в течение двух лет подряд, а также непредставление ежегодного оплачиваемого отпуска работникам в возрасте до 18 лет и работникам, занятым на работах с вредными  (или) опасными условиями труда  (статья 124 ТК РФ).</w:t>
      </w:r>
    </w:p>
    <w:p w:rsidR="0016102B" w:rsidRPr="00AB0A0F" w:rsidRDefault="0016102B" w:rsidP="005F58AA">
      <w:pPr>
        <w:numPr>
          <w:ilvl w:val="1"/>
          <w:numId w:val="0"/>
        </w:numPr>
        <w:tabs>
          <w:tab w:val="num" w:pos="-120"/>
          <w:tab w:val="num" w:pos="48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6102B" w:rsidRPr="00AB0A0F" w:rsidRDefault="0016102B" w:rsidP="005F58AA">
      <w:pPr>
        <w:tabs>
          <w:tab w:val="num" w:pos="-12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 xml:space="preserve">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учебный год. </w:t>
      </w:r>
    </w:p>
    <w:p w:rsidR="0016102B" w:rsidRPr="00AB0A0F" w:rsidRDefault="0016102B" w:rsidP="005F58AA">
      <w:pPr>
        <w:tabs>
          <w:tab w:val="num" w:pos="-12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Не допускается отзыв из отпуска работников в возрасте до 18 лет, беременных женщин и работников, занятых на работах с вредными (или) опасными условиями труда (статья 125 ТК РФ).</w:t>
      </w:r>
    </w:p>
    <w:p w:rsidR="0016102B" w:rsidRPr="00AB0A0F" w:rsidRDefault="0016102B" w:rsidP="005F58AA">
      <w:pPr>
        <w:numPr>
          <w:ilvl w:val="1"/>
          <w:numId w:val="13"/>
        </w:numPr>
        <w:tabs>
          <w:tab w:val="num" w:pos="0"/>
          <w:tab w:val="left" w:pos="709"/>
          <w:tab w:val="num" w:pos="928"/>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16102B" w:rsidRPr="00AB0A0F" w:rsidRDefault="0016102B" w:rsidP="005F58AA">
      <w:pPr>
        <w:tabs>
          <w:tab w:val="num" w:pos="-120"/>
          <w:tab w:val="num" w:pos="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lastRenderedPageBreak/>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условиями труда (статья 126 ТК РФ)</w:t>
      </w:r>
    </w:p>
    <w:p w:rsidR="0016102B" w:rsidRPr="00AB0A0F" w:rsidRDefault="0016102B" w:rsidP="005F58AA">
      <w:pPr>
        <w:numPr>
          <w:ilvl w:val="1"/>
          <w:numId w:val="13"/>
        </w:numPr>
        <w:tabs>
          <w:tab w:val="num" w:pos="0"/>
          <w:tab w:val="left" w:pos="709"/>
          <w:tab w:val="num" w:pos="928"/>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При увольнении работнику выплачивается денежная компенсация за все неиспользованные отпуска.</w:t>
      </w:r>
    </w:p>
    <w:p w:rsidR="0016102B" w:rsidRPr="00AB0A0F" w:rsidRDefault="0016102B" w:rsidP="005F58AA">
      <w:pPr>
        <w:tabs>
          <w:tab w:val="num" w:pos="-120"/>
          <w:tab w:val="num" w:pos="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 (статья  127 ТК РФ).</w:t>
      </w:r>
    </w:p>
    <w:p w:rsidR="0016102B" w:rsidRPr="00AB0A0F" w:rsidRDefault="0016102B" w:rsidP="005F58AA">
      <w:pPr>
        <w:numPr>
          <w:ilvl w:val="1"/>
          <w:numId w:val="13"/>
        </w:numPr>
        <w:tabs>
          <w:tab w:val="left" w:pos="709"/>
          <w:tab w:val="num" w:pos="928"/>
        </w:tabs>
        <w:spacing w:after="0" w:line="240" w:lineRule="auto"/>
        <w:ind w:left="0" w:firstLine="0"/>
        <w:rPr>
          <w:rFonts w:ascii="Times New Roman" w:hAnsi="Times New Roman" w:cs="Times New Roman"/>
          <w:sz w:val="28"/>
          <w:szCs w:val="28"/>
        </w:rPr>
      </w:pPr>
      <w:r w:rsidRPr="00AB0A0F">
        <w:rPr>
          <w:rFonts w:ascii="Times New Roman" w:hAnsi="Times New Roman" w:cs="Times New Roman"/>
          <w:sz w:val="28"/>
          <w:szCs w:val="28"/>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16102B" w:rsidRPr="00AB0A0F" w:rsidRDefault="0016102B" w:rsidP="005F58AA">
      <w:pPr>
        <w:tabs>
          <w:tab w:val="num" w:pos="-120"/>
          <w:tab w:val="left" w:pos="709"/>
        </w:tabs>
        <w:spacing w:after="0" w:line="240" w:lineRule="auto"/>
        <w:rPr>
          <w:rFonts w:ascii="Times New Roman" w:hAnsi="Times New Roman" w:cs="Times New Roman"/>
          <w:sz w:val="28"/>
          <w:szCs w:val="28"/>
        </w:rPr>
      </w:pPr>
      <w:r w:rsidRPr="00AB0A0F">
        <w:rPr>
          <w:rFonts w:ascii="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w:t>
      </w:r>
    </w:p>
    <w:p w:rsidR="0016102B" w:rsidRPr="00AB0A0F" w:rsidRDefault="0016102B" w:rsidP="005F58AA">
      <w:pPr>
        <w:pStyle w:val="a4"/>
        <w:numPr>
          <w:ilvl w:val="0"/>
          <w:numId w:val="6"/>
        </w:numPr>
        <w:tabs>
          <w:tab w:val="left" w:pos="426"/>
        </w:tabs>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участникам Великой Отечественной войны – до 35 календарных дней в году;</w:t>
      </w:r>
    </w:p>
    <w:p w:rsidR="0016102B" w:rsidRPr="00AB0A0F" w:rsidRDefault="0016102B" w:rsidP="005F58AA">
      <w:pPr>
        <w:pStyle w:val="a4"/>
        <w:numPr>
          <w:ilvl w:val="0"/>
          <w:numId w:val="6"/>
        </w:numPr>
        <w:tabs>
          <w:tab w:val="left" w:pos="426"/>
        </w:tabs>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работающим пенсионерам  по старости (по возрасту) – до 14 календарных дней в году;</w:t>
      </w:r>
    </w:p>
    <w:p w:rsidR="0016102B" w:rsidRPr="00AB0A0F" w:rsidRDefault="0016102B" w:rsidP="005F58AA">
      <w:pPr>
        <w:pStyle w:val="a4"/>
        <w:numPr>
          <w:ilvl w:val="0"/>
          <w:numId w:val="6"/>
        </w:numPr>
        <w:tabs>
          <w:tab w:val="left" w:pos="426"/>
        </w:tabs>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работающим инвалидам – до 60 календарных дней в году;</w:t>
      </w:r>
    </w:p>
    <w:p w:rsidR="0016102B" w:rsidRPr="00AB0A0F" w:rsidRDefault="0016102B" w:rsidP="005F58AA">
      <w:pPr>
        <w:pStyle w:val="a4"/>
        <w:numPr>
          <w:ilvl w:val="0"/>
          <w:numId w:val="6"/>
        </w:numPr>
        <w:tabs>
          <w:tab w:val="left" w:pos="426"/>
        </w:tabs>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работникам в случае рождения ребенка, регистрации брака, смерти близких родственников – до 5 календарных дней;</w:t>
      </w:r>
    </w:p>
    <w:p w:rsidR="0016102B" w:rsidRPr="00AB0A0F" w:rsidRDefault="0016102B" w:rsidP="005F58AA">
      <w:pPr>
        <w:pStyle w:val="a4"/>
        <w:numPr>
          <w:ilvl w:val="0"/>
          <w:numId w:val="6"/>
        </w:numPr>
        <w:tabs>
          <w:tab w:val="left" w:pos="426"/>
        </w:tabs>
        <w:ind w:left="0" w:firstLine="0"/>
        <w:rPr>
          <w:rFonts w:ascii="Times New Roman" w:hAnsi="Times New Roman" w:cs="Times New Roman"/>
          <w:sz w:val="28"/>
          <w:szCs w:val="28"/>
        </w:rPr>
      </w:pPr>
      <w:r w:rsidRPr="00AB0A0F">
        <w:rPr>
          <w:rFonts w:ascii="Times New Roman" w:hAnsi="Times New Roman" w:cs="Times New Roman"/>
          <w:sz w:val="28"/>
          <w:szCs w:val="28"/>
        </w:rPr>
        <w:t xml:space="preserve"> в других случаях, предусмотренных Трудовым кодексом, иными федеральными законами либо коллективным договором (статья 128 ТК РФ).</w:t>
      </w:r>
    </w:p>
    <w:p w:rsidR="0016102B" w:rsidRPr="00AB0A0F" w:rsidRDefault="0016102B" w:rsidP="005F58AA">
      <w:pPr>
        <w:pStyle w:val="a5"/>
        <w:tabs>
          <w:tab w:val="left" w:pos="426"/>
        </w:tabs>
        <w:rPr>
          <w:rFonts w:ascii="Times New Roman" w:eastAsia="Times New Roman" w:hAnsi="Times New Roman" w:cs="Times New Roman"/>
          <w:b/>
          <w:bCs/>
          <w:sz w:val="28"/>
          <w:szCs w:val="28"/>
        </w:rPr>
      </w:pPr>
    </w:p>
    <w:p w:rsidR="0016102B" w:rsidRPr="00AB0A0F" w:rsidRDefault="0016102B" w:rsidP="00D62F37">
      <w:pPr>
        <w:pStyle w:val="a5"/>
        <w:tabs>
          <w:tab w:val="left" w:pos="426"/>
        </w:tabs>
        <w:jc w:val="center"/>
        <w:rPr>
          <w:rFonts w:ascii="Times New Roman" w:eastAsia="Times New Roman" w:hAnsi="Times New Roman" w:cs="Times New Roman"/>
          <w:b/>
          <w:bCs/>
          <w:sz w:val="28"/>
          <w:szCs w:val="28"/>
        </w:rPr>
      </w:pPr>
      <w:r w:rsidRPr="00AB0A0F">
        <w:rPr>
          <w:rFonts w:ascii="Times New Roman" w:eastAsia="Times New Roman" w:hAnsi="Times New Roman" w:cs="Times New Roman"/>
          <w:b/>
          <w:bCs/>
          <w:sz w:val="28"/>
          <w:szCs w:val="28"/>
        </w:rPr>
        <w:t>7. Трудовая дисциплина и ответственность за ее нарушение</w:t>
      </w:r>
    </w:p>
    <w:p w:rsidR="0016102B" w:rsidRPr="00AB0A0F" w:rsidRDefault="0016102B" w:rsidP="0016102B">
      <w:pPr>
        <w:pStyle w:val="a5"/>
        <w:tabs>
          <w:tab w:val="left" w:pos="426"/>
        </w:tabs>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6102B" w:rsidRPr="00AB0A0F" w:rsidRDefault="0016102B" w:rsidP="0016102B">
      <w:pPr>
        <w:pStyle w:val="a5"/>
        <w:numPr>
          <w:ilvl w:val="0"/>
          <w:numId w:val="8"/>
        </w:numPr>
        <w:tabs>
          <w:tab w:val="left" w:pos="426"/>
          <w:tab w:val="left" w:pos="993"/>
        </w:tabs>
        <w:ind w:left="0" w:firstLine="0"/>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замечание</w:t>
      </w:r>
    </w:p>
    <w:p w:rsidR="0016102B" w:rsidRPr="00AB0A0F" w:rsidRDefault="0016102B" w:rsidP="0016102B">
      <w:pPr>
        <w:pStyle w:val="a5"/>
        <w:numPr>
          <w:ilvl w:val="0"/>
          <w:numId w:val="8"/>
        </w:numPr>
        <w:tabs>
          <w:tab w:val="left" w:pos="426"/>
          <w:tab w:val="left" w:pos="993"/>
        </w:tabs>
        <w:ind w:left="0" w:firstLine="0"/>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выговор</w:t>
      </w:r>
    </w:p>
    <w:p w:rsidR="0016102B" w:rsidRPr="00AB0A0F" w:rsidRDefault="0016102B" w:rsidP="0016102B">
      <w:pPr>
        <w:pStyle w:val="a5"/>
        <w:numPr>
          <w:ilvl w:val="0"/>
          <w:numId w:val="8"/>
        </w:numPr>
        <w:tabs>
          <w:tab w:val="left" w:pos="426"/>
          <w:tab w:val="left" w:pos="993"/>
        </w:tabs>
        <w:ind w:left="0" w:firstLine="0"/>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увольнение по соответствующим основаниям (ст.192 ТК РФ).</w:t>
      </w:r>
    </w:p>
    <w:p w:rsidR="0016102B" w:rsidRPr="00AB0A0F" w:rsidRDefault="0016102B" w:rsidP="0016102B">
      <w:pPr>
        <w:pStyle w:val="a5"/>
        <w:tabs>
          <w:tab w:val="left" w:pos="709"/>
        </w:tabs>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7.2. Увольнение в качестве дисциплинарного взыскания может быть применено в соответствии со ст. 192 ТК РФ по основаниям, предусмотренным пунктами 5, 6, 9 или 10 части первой статьи 81, пунктом 1 статьи 336 или статьей 348.11 ТК РФ, а также пунктом 7 или 8 части первой статьи 81 ТК РФ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использованием им трудовых обязанностей.</w:t>
      </w:r>
    </w:p>
    <w:p w:rsidR="0016102B" w:rsidRPr="00AB0A0F" w:rsidRDefault="0016102B" w:rsidP="0016102B">
      <w:pPr>
        <w:pStyle w:val="a5"/>
        <w:tabs>
          <w:tab w:val="left" w:pos="709"/>
        </w:tabs>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 (ст. 192 ТК РФ).</w:t>
      </w:r>
    </w:p>
    <w:p w:rsidR="0016102B" w:rsidRPr="00AB0A0F" w:rsidRDefault="0016102B" w:rsidP="0016102B">
      <w:pPr>
        <w:pStyle w:val="a5"/>
        <w:tabs>
          <w:tab w:val="left" w:pos="709"/>
        </w:tabs>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7.4.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16102B" w:rsidRPr="00AB0A0F" w:rsidRDefault="0016102B" w:rsidP="0016102B">
      <w:pPr>
        <w:pStyle w:val="a5"/>
        <w:tabs>
          <w:tab w:val="left" w:pos="709"/>
        </w:tabs>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Не предоставление работником объяснения не является препятствием для применения дисциплинарного взыскания.</w:t>
      </w:r>
    </w:p>
    <w:p w:rsidR="0016102B" w:rsidRPr="00AB0A0F" w:rsidRDefault="0016102B" w:rsidP="0016102B">
      <w:pPr>
        <w:pStyle w:val="a5"/>
        <w:tabs>
          <w:tab w:val="left" w:pos="709"/>
        </w:tabs>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7.5. Дисциплинарное расследование нарушений педагогическим работником учреждения норм профессионального поведения или Устава учреждения может быть проведено только по поступившей на него жалобе в письменной форме. Копия жалобы должна быть передана работнику.</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при необходимости защиты интересов воспитанников (пункты 2 и 3 ст. 55 Закона РФ «Об образовании»).</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(ст.193 ТК РФ).</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7.7. За каждый дисциплинарный проступок может быть применено только одно дисциплинарное взыскание.</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(ст.193 ТК РФ).</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 (ст. 194 ТК РФ).</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7.9. Сведения о взысканиях в трудовую книжку не вносятся, за исключением случаев, когда дисциплинарным взысканием является увольнение.</w:t>
      </w:r>
    </w:p>
    <w:p w:rsidR="0016102B" w:rsidRPr="00AB0A0F" w:rsidRDefault="0016102B" w:rsidP="0016102B">
      <w:pPr>
        <w:pStyle w:val="a5"/>
        <w:jc w:val="both"/>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7.10. Дисциплинарное взыскание может быть обжаловано работником в государственную инспекцию труда и (или) комиссию по трудовым спорам учреждения, суд (ст. 193 ТК РФ).</w:t>
      </w:r>
    </w:p>
    <w:p w:rsidR="0016102B" w:rsidRPr="00AB0A0F" w:rsidRDefault="0016102B" w:rsidP="009E6203">
      <w:pPr>
        <w:pStyle w:val="a5"/>
        <w:jc w:val="center"/>
        <w:rPr>
          <w:rFonts w:ascii="Times New Roman" w:eastAsia="Times New Roman" w:hAnsi="Times New Roman" w:cs="Times New Roman"/>
          <w:b/>
          <w:bCs/>
          <w:sz w:val="28"/>
          <w:szCs w:val="28"/>
        </w:rPr>
      </w:pPr>
      <w:r w:rsidRPr="00AB0A0F">
        <w:rPr>
          <w:rFonts w:ascii="Times New Roman" w:eastAsia="Times New Roman" w:hAnsi="Times New Roman" w:cs="Times New Roman"/>
          <w:b/>
          <w:bCs/>
          <w:sz w:val="28"/>
          <w:szCs w:val="28"/>
        </w:rPr>
        <w:t>8. Заключительные положения</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lastRenderedPageBreak/>
        <w:t>8.1. Текст правил внутреннего трудового распорядка вывешивается в учреждении на видном месте.</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8.2.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16102B" w:rsidRPr="00AB0A0F" w:rsidRDefault="0016102B" w:rsidP="0016102B">
      <w:pPr>
        <w:pStyle w:val="a5"/>
        <w:rPr>
          <w:rFonts w:ascii="Times New Roman" w:eastAsia="Times New Roman" w:hAnsi="Times New Roman" w:cs="Times New Roman"/>
          <w:sz w:val="28"/>
          <w:szCs w:val="28"/>
        </w:rPr>
      </w:pPr>
      <w:r w:rsidRPr="00AB0A0F">
        <w:rPr>
          <w:rFonts w:ascii="Times New Roman" w:eastAsia="Times New Roman" w:hAnsi="Times New Roman" w:cs="Times New Roman"/>
          <w:sz w:val="28"/>
          <w:szCs w:val="28"/>
        </w:rPr>
        <w:t>8.3.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p>
    <w:p w:rsidR="007673DC" w:rsidRPr="007673DC" w:rsidRDefault="007673DC">
      <w:pPr>
        <w:rPr>
          <w:sz w:val="28"/>
          <w:szCs w:val="28"/>
        </w:rPr>
      </w:pPr>
    </w:p>
    <w:sectPr w:rsidR="007673DC" w:rsidRPr="007673DC" w:rsidSect="009E6203">
      <w:headerReference w:type="default" r:id="rId13"/>
      <w:pgSz w:w="11906" w:h="16838"/>
      <w:pgMar w:top="709"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34E" w:rsidRDefault="00BF434E" w:rsidP="009E6203">
      <w:pPr>
        <w:spacing w:after="0" w:line="240" w:lineRule="auto"/>
      </w:pPr>
      <w:r>
        <w:separator/>
      </w:r>
    </w:p>
  </w:endnote>
  <w:endnote w:type="continuationSeparator" w:id="0">
    <w:p w:rsidR="00BF434E" w:rsidRDefault="00BF434E" w:rsidP="009E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34E" w:rsidRDefault="00BF434E" w:rsidP="009E6203">
      <w:pPr>
        <w:spacing w:after="0" w:line="240" w:lineRule="auto"/>
      </w:pPr>
      <w:r>
        <w:separator/>
      </w:r>
    </w:p>
  </w:footnote>
  <w:footnote w:type="continuationSeparator" w:id="0">
    <w:p w:rsidR="00BF434E" w:rsidRDefault="00BF434E" w:rsidP="009E6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80404"/>
      <w:docPartObj>
        <w:docPartGallery w:val="Page Numbers (Top of Page)"/>
        <w:docPartUnique/>
      </w:docPartObj>
    </w:sdtPr>
    <w:sdtEndPr/>
    <w:sdtContent>
      <w:p w:rsidR="001C047F" w:rsidRDefault="001C047F">
        <w:pPr>
          <w:pStyle w:val="a9"/>
          <w:jc w:val="center"/>
        </w:pPr>
        <w:r>
          <w:fldChar w:fldCharType="begin"/>
        </w:r>
        <w:r>
          <w:instrText xml:space="preserve"> PAGE   \* MERGEFORMAT </w:instrText>
        </w:r>
        <w:r>
          <w:fldChar w:fldCharType="separate"/>
        </w:r>
        <w:r w:rsidR="00C53EA0">
          <w:rPr>
            <w:noProof/>
          </w:rPr>
          <w:t>2</w:t>
        </w:r>
        <w:r>
          <w:rPr>
            <w:noProof/>
          </w:rPr>
          <w:fldChar w:fldCharType="end"/>
        </w:r>
      </w:p>
    </w:sdtContent>
  </w:sdt>
  <w:p w:rsidR="001C047F" w:rsidRDefault="001C047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196"/>
    <w:multiLevelType w:val="hybridMultilevel"/>
    <w:tmpl w:val="480AFD4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22271"/>
    <w:multiLevelType w:val="hybridMultilevel"/>
    <w:tmpl w:val="59604D4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9346F5"/>
    <w:multiLevelType w:val="hybridMultilevel"/>
    <w:tmpl w:val="969441C0"/>
    <w:lvl w:ilvl="0" w:tplc="1E60BE6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A3F474C"/>
    <w:multiLevelType w:val="hybridMultilevel"/>
    <w:tmpl w:val="FAFADA68"/>
    <w:lvl w:ilvl="0" w:tplc="948C3748">
      <w:start w:val="1"/>
      <w:numFmt w:val="bullet"/>
      <w:lvlText w:val=""/>
      <w:lvlJc w:val="left"/>
      <w:pPr>
        <w:ind w:left="1549" w:hanging="360"/>
      </w:pPr>
      <w:rPr>
        <w:rFonts w:ascii="Symbol" w:hAnsi="Symbol"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4" w15:restartNumberingAfterBreak="0">
    <w:nsid w:val="3DC61954"/>
    <w:multiLevelType w:val="multilevel"/>
    <w:tmpl w:val="AECC48C8"/>
    <w:lvl w:ilvl="0">
      <w:start w:val="6"/>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928"/>
        </w:tabs>
        <w:ind w:left="928" w:hanging="360"/>
      </w:pPr>
      <w:rPr>
        <w:rFonts w:cs="Times New Roman" w:hint="default"/>
        <w:b w:val="0"/>
        <w:bCs/>
      </w:rPr>
    </w:lvl>
    <w:lvl w:ilvl="2">
      <w:start w:val="1"/>
      <w:numFmt w:val="decimal"/>
      <w:lvlText w:val="%1.%2.%3"/>
      <w:lvlJc w:val="left"/>
      <w:pPr>
        <w:tabs>
          <w:tab w:val="num" w:pos="948"/>
        </w:tabs>
        <w:ind w:left="948" w:hanging="720"/>
      </w:pPr>
      <w:rPr>
        <w:rFonts w:cs="Times New Roman" w:hint="default"/>
      </w:rPr>
    </w:lvl>
    <w:lvl w:ilvl="3">
      <w:start w:val="1"/>
      <w:numFmt w:val="decimal"/>
      <w:lvlText w:val="%1.%2.%3.%4"/>
      <w:lvlJc w:val="left"/>
      <w:pPr>
        <w:tabs>
          <w:tab w:val="num" w:pos="1062"/>
        </w:tabs>
        <w:ind w:left="1062" w:hanging="720"/>
      </w:pPr>
      <w:rPr>
        <w:rFonts w:cs="Times New Roman" w:hint="default"/>
      </w:rPr>
    </w:lvl>
    <w:lvl w:ilvl="4">
      <w:start w:val="1"/>
      <w:numFmt w:val="decimal"/>
      <w:lvlText w:val="%1.%2.%3.%4.%5"/>
      <w:lvlJc w:val="left"/>
      <w:pPr>
        <w:tabs>
          <w:tab w:val="num" w:pos="1176"/>
        </w:tabs>
        <w:ind w:left="1176" w:hanging="720"/>
      </w:pPr>
      <w:rPr>
        <w:rFonts w:cs="Times New Roman" w:hint="default"/>
      </w:rPr>
    </w:lvl>
    <w:lvl w:ilvl="5">
      <w:start w:val="1"/>
      <w:numFmt w:val="decimal"/>
      <w:lvlText w:val="%1.%2.%3.%4.%5.%6"/>
      <w:lvlJc w:val="left"/>
      <w:pPr>
        <w:tabs>
          <w:tab w:val="num" w:pos="1650"/>
        </w:tabs>
        <w:ind w:left="1650" w:hanging="1080"/>
      </w:pPr>
      <w:rPr>
        <w:rFonts w:cs="Times New Roman" w:hint="default"/>
      </w:rPr>
    </w:lvl>
    <w:lvl w:ilvl="6">
      <w:start w:val="1"/>
      <w:numFmt w:val="decimal"/>
      <w:lvlText w:val="%1.%2.%3.%4.%5.%6.%7"/>
      <w:lvlJc w:val="left"/>
      <w:pPr>
        <w:tabs>
          <w:tab w:val="num" w:pos="1764"/>
        </w:tabs>
        <w:ind w:left="1764" w:hanging="1080"/>
      </w:pPr>
      <w:rPr>
        <w:rFonts w:cs="Times New Roman" w:hint="default"/>
      </w:rPr>
    </w:lvl>
    <w:lvl w:ilvl="7">
      <w:start w:val="1"/>
      <w:numFmt w:val="decimal"/>
      <w:lvlText w:val="%1.%2.%3.%4.%5.%6.%7.%8"/>
      <w:lvlJc w:val="left"/>
      <w:pPr>
        <w:tabs>
          <w:tab w:val="num" w:pos="2238"/>
        </w:tabs>
        <w:ind w:left="2238" w:hanging="1440"/>
      </w:pPr>
      <w:rPr>
        <w:rFonts w:cs="Times New Roman" w:hint="default"/>
      </w:rPr>
    </w:lvl>
    <w:lvl w:ilvl="8">
      <w:start w:val="1"/>
      <w:numFmt w:val="decimal"/>
      <w:lvlText w:val="%1.%2.%3.%4.%5.%6.%7.%8.%9"/>
      <w:lvlJc w:val="left"/>
      <w:pPr>
        <w:tabs>
          <w:tab w:val="num" w:pos="2352"/>
        </w:tabs>
        <w:ind w:left="2352" w:hanging="1440"/>
      </w:pPr>
      <w:rPr>
        <w:rFonts w:cs="Times New Roman" w:hint="default"/>
      </w:rPr>
    </w:lvl>
  </w:abstractNum>
  <w:abstractNum w:abstractNumId="5" w15:restartNumberingAfterBreak="0">
    <w:nsid w:val="3E5D3A8D"/>
    <w:multiLevelType w:val="hybridMultilevel"/>
    <w:tmpl w:val="84A6473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F23584C"/>
    <w:multiLevelType w:val="hybridMultilevel"/>
    <w:tmpl w:val="B45013B8"/>
    <w:lvl w:ilvl="0" w:tplc="1E60BE6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B0F9A"/>
    <w:multiLevelType w:val="hybridMultilevel"/>
    <w:tmpl w:val="7550E1A0"/>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5AD4254"/>
    <w:multiLevelType w:val="hybridMultilevel"/>
    <w:tmpl w:val="5A26CD70"/>
    <w:lvl w:ilvl="0" w:tplc="1E60BE6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BE6BFE"/>
    <w:multiLevelType w:val="multilevel"/>
    <w:tmpl w:val="616E5842"/>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6A643A88"/>
    <w:multiLevelType w:val="hybridMultilevel"/>
    <w:tmpl w:val="612C460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BF2741"/>
    <w:multiLevelType w:val="hybridMultilevel"/>
    <w:tmpl w:val="3274F494"/>
    <w:lvl w:ilvl="0" w:tplc="1E60BE6A">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6FED2A5B"/>
    <w:multiLevelType w:val="multilevel"/>
    <w:tmpl w:val="5E6233D2"/>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7EA259B"/>
    <w:multiLevelType w:val="hybridMultilevel"/>
    <w:tmpl w:val="D8BE8A3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9620183"/>
    <w:multiLevelType w:val="hybridMultilevel"/>
    <w:tmpl w:val="A698A4A4"/>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1"/>
  </w:num>
  <w:num w:numId="4">
    <w:abstractNumId w:val="4"/>
  </w:num>
  <w:num w:numId="5">
    <w:abstractNumId w:val="8"/>
  </w:num>
  <w:num w:numId="6">
    <w:abstractNumId w:val="10"/>
  </w:num>
  <w:num w:numId="7">
    <w:abstractNumId w:val="0"/>
  </w:num>
  <w:num w:numId="8">
    <w:abstractNumId w:val="1"/>
  </w:num>
  <w:num w:numId="9">
    <w:abstractNumId w:val="5"/>
  </w:num>
  <w:num w:numId="10">
    <w:abstractNumId w:val="14"/>
  </w:num>
  <w:num w:numId="11">
    <w:abstractNumId w:val="13"/>
  </w:num>
  <w:num w:numId="12">
    <w:abstractNumId w:val="9"/>
  </w:num>
  <w:num w:numId="13">
    <w:abstractNumId w:val="12"/>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673DC"/>
    <w:rsid w:val="00105BEE"/>
    <w:rsid w:val="0016102B"/>
    <w:rsid w:val="001C047F"/>
    <w:rsid w:val="001D35E7"/>
    <w:rsid w:val="002F2372"/>
    <w:rsid w:val="0035164B"/>
    <w:rsid w:val="00381805"/>
    <w:rsid w:val="005F58AA"/>
    <w:rsid w:val="00637D2E"/>
    <w:rsid w:val="007673DC"/>
    <w:rsid w:val="0077211B"/>
    <w:rsid w:val="00812F6D"/>
    <w:rsid w:val="00932F5A"/>
    <w:rsid w:val="009E6203"/>
    <w:rsid w:val="00BF434E"/>
    <w:rsid w:val="00C53EA0"/>
    <w:rsid w:val="00D15CD5"/>
    <w:rsid w:val="00D62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5D08C-E797-4DD2-A0FB-E110F820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73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99"/>
    <w:qFormat/>
    <w:rsid w:val="0016102B"/>
    <w:pPr>
      <w:spacing w:after="0" w:line="240" w:lineRule="auto"/>
      <w:ind w:left="708"/>
    </w:pPr>
    <w:rPr>
      <w:rFonts w:ascii="Calibri" w:eastAsia="Calibri" w:hAnsi="Calibri" w:cs="Arial"/>
      <w:sz w:val="20"/>
      <w:szCs w:val="20"/>
    </w:rPr>
  </w:style>
  <w:style w:type="paragraph" w:styleId="a5">
    <w:name w:val="No Spacing"/>
    <w:link w:val="a6"/>
    <w:uiPriority w:val="1"/>
    <w:qFormat/>
    <w:rsid w:val="0016102B"/>
    <w:pPr>
      <w:spacing w:after="0" w:line="240" w:lineRule="auto"/>
    </w:pPr>
    <w:rPr>
      <w:rFonts w:ascii="Calibri" w:eastAsia="Calibri" w:hAnsi="Calibri" w:cs="Arial"/>
      <w:sz w:val="20"/>
      <w:szCs w:val="20"/>
    </w:rPr>
  </w:style>
  <w:style w:type="character" w:styleId="a7">
    <w:name w:val="Strong"/>
    <w:basedOn w:val="a0"/>
    <w:uiPriority w:val="22"/>
    <w:qFormat/>
    <w:rsid w:val="0016102B"/>
    <w:rPr>
      <w:b/>
      <w:bCs/>
    </w:rPr>
  </w:style>
  <w:style w:type="character" w:styleId="a8">
    <w:name w:val="Hyperlink"/>
    <w:rsid w:val="0016102B"/>
    <w:rPr>
      <w:color w:val="000080"/>
      <w:u w:val="single"/>
    </w:rPr>
  </w:style>
  <w:style w:type="character" w:customStyle="1" w:styleId="a6">
    <w:name w:val="Без интервала Знак"/>
    <w:basedOn w:val="a0"/>
    <w:link w:val="a5"/>
    <w:uiPriority w:val="1"/>
    <w:rsid w:val="0016102B"/>
    <w:rPr>
      <w:rFonts w:ascii="Calibri" w:eastAsia="Calibri" w:hAnsi="Calibri" w:cs="Arial"/>
      <w:sz w:val="20"/>
      <w:szCs w:val="20"/>
    </w:rPr>
  </w:style>
  <w:style w:type="paragraph" w:styleId="a9">
    <w:name w:val="header"/>
    <w:basedOn w:val="a"/>
    <w:link w:val="aa"/>
    <w:uiPriority w:val="99"/>
    <w:unhideWhenUsed/>
    <w:rsid w:val="009E620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E6203"/>
  </w:style>
  <w:style w:type="paragraph" w:styleId="ab">
    <w:name w:val="footer"/>
    <w:basedOn w:val="a"/>
    <w:link w:val="ac"/>
    <w:uiPriority w:val="99"/>
    <w:semiHidden/>
    <w:unhideWhenUsed/>
    <w:rsid w:val="009E620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E6203"/>
  </w:style>
  <w:style w:type="paragraph" w:styleId="ad">
    <w:name w:val="Balloon Text"/>
    <w:basedOn w:val="a"/>
    <w:link w:val="ae"/>
    <w:uiPriority w:val="99"/>
    <w:semiHidden/>
    <w:unhideWhenUsed/>
    <w:rsid w:val="00637D2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637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systecs.ru/tk_rf/tk_glava52/tk_st331.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consultant.ru/document/cons_doc_LAW_289887/71403b31593586529b94890913ae9136519d91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89887/71403b31593586529b94890913ae9136519d915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onsultant.ru/document/cons_doc_LAW_289887/71403b31593586529b94890913ae9136519d915d/" TargetMode="External"/><Relationship Id="rId4" Type="http://schemas.openxmlformats.org/officeDocument/2006/relationships/webSettings" Target="webSettings.xml"/><Relationship Id="rId9" Type="http://schemas.openxmlformats.org/officeDocument/2006/relationships/hyperlink" Target="http://www.consultant.ru/document/cons_doc_LAW_289887/8539e92dc6f7886ba97841e38fc89ebbb7cac09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12228</Words>
  <Characters>69701</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Магамед Магамадов</cp:lastModifiedBy>
  <cp:revision>10</cp:revision>
  <cp:lastPrinted>2019-02-10T13:29:00Z</cp:lastPrinted>
  <dcterms:created xsi:type="dcterms:W3CDTF">2019-01-27T12:16:00Z</dcterms:created>
  <dcterms:modified xsi:type="dcterms:W3CDTF">2019-03-14T08:33:00Z</dcterms:modified>
</cp:coreProperties>
</file>